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Государственный контракт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на выполнение работ по ремонту автомобильных дорог, искусственных дорожных сооружений для обеспечения нужд Новосибирской области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 ____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(ПРИМЕРНАЯ ФОРМА)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9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____________________________, именуемое (-</w:t>
      </w:r>
      <w:r>
        <w:rPr>
          <w:rFonts w:ascii="Times New Roman" w:hAnsi="Times New Roman"/>
          <w:sz w:val="24"/>
          <w:szCs w:val="24"/>
        </w:rPr>
        <w:t xml:space="preserve">ая</w:t>
      </w:r>
      <w:r>
        <w:rPr>
          <w:rFonts w:ascii="Times New Roman" w:hAnsi="Times New Roman"/>
          <w:sz w:val="24"/>
          <w:szCs w:val="24"/>
        </w:rPr>
        <w:t xml:space="preserve">/-</w:t>
      </w:r>
      <w:r>
        <w:rPr>
          <w:rFonts w:ascii="Times New Roman" w:hAnsi="Times New Roman"/>
          <w:sz w:val="24"/>
          <w:szCs w:val="24"/>
        </w:rPr>
        <w:t xml:space="preserve">ый</w:t>
      </w:r>
      <w:r>
        <w:rPr>
          <w:rFonts w:ascii="Times New Roman" w:hAnsi="Times New Roman"/>
          <w:sz w:val="24"/>
          <w:szCs w:val="24"/>
        </w:rPr>
        <w:t xml:space="preserve">) в дальнейшем «Заказчик», для обеспечения нужд Новосибирской области, в лице _______________, действующего н</w:t>
      </w:r>
      <w:r>
        <w:rPr>
          <w:rFonts w:ascii="Times New Roman" w:hAnsi="Times New Roman"/>
          <w:sz w:val="24"/>
          <w:szCs w:val="24"/>
          <w:highlight w:val="white"/>
        </w:rPr>
        <w:t xml:space="preserve">а основании ___________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и (или) Устава</w:t>
      </w:r>
      <w:r>
        <w:rPr>
          <w:rFonts w:ascii="Times New Roman" w:hAnsi="Times New Roman"/>
          <w:sz w:val="24"/>
          <w:szCs w:val="24"/>
          <w:highlight w:val="white"/>
        </w:rPr>
        <w:t xml:space="preserve">, с одной стороны, и________________________, именуемое (-</w:t>
      </w:r>
      <w:r>
        <w:rPr>
          <w:rFonts w:ascii="Times New Roman" w:hAnsi="Times New Roman"/>
          <w:sz w:val="24"/>
          <w:szCs w:val="24"/>
          <w:highlight w:val="white"/>
        </w:rPr>
        <w:t xml:space="preserve">ая</w:t>
      </w:r>
      <w:r>
        <w:rPr>
          <w:rFonts w:ascii="Times New Roman" w:hAnsi="Times New Roman"/>
          <w:sz w:val="24"/>
          <w:szCs w:val="24"/>
          <w:highlight w:val="white"/>
        </w:rPr>
        <w:t xml:space="preserve">/-</w:t>
      </w:r>
      <w:r>
        <w:rPr>
          <w:rFonts w:ascii="Times New Roman" w:hAnsi="Times New Roman"/>
          <w:sz w:val="24"/>
          <w:szCs w:val="24"/>
          <w:highlight w:val="white"/>
        </w:rPr>
        <w:t xml:space="preserve">ый</w:t>
      </w:r>
      <w:r>
        <w:rPr>
          <w:rFonts w:ascii="Times New Roman" w:hAnsi="Times New Roman"/>
          <w:sz w:val="24"/>
          <w:szCs w:val="24"/>
          <w:highlight w:val="white"/>
        </w:rPr>
        <w:t xml:space="preserve">) в дальнейшем «Подрядчик», в лице ______________, </w:t>
      </w:r>
      <w:r>
        <w:rPr>
          <w:rFonts w:ascii="Times New Roman" w:hAnsi="Times New Roman"/>
          <w:sz w:val="24"/>
          <w:szCs w:val="24"/>
          <w:highlight w:val="white"/>
        </w:rPr>
        <w:t xml:space="preserve">действующ</w:t>
      </w:r>
      <w:r>
        <w:rPr>
          <w:rFonts w:ascii="Times New Roman" w:hAnsi="Times New Roman"/>
          <w:sz w:val="24"/>
          <w:szCs w:val="24"/>
          <w:highlight w:val="white"/>
        </w:rPr>
        <w:t xml:space="preserve">___ на </w:t>
      </w:r>
      <w:r>
        <w:rPr>
          <w:rFonts w:ascii="Times New Roman" w:hAnsi="Times New Roman"/>
          <w:sz w:val="24"/>
          <w:szCs w:val="24"/>
        </w:rPr>
        <w:t xml:space="preserve">основании ________________, с другой стороны, вместе именуемые «Стороны» и каждый в отдельности «Сторона», с соблюдением требований Федерального закона от 05.04.2013 № 44</w:t>
      </w:r>
      <w:r>
        <w:rPr>
          <w:rFonts w:ascii="Times New Roman" w:hAnsi="Times New Roman"/>
          <w:sz w:val="24"/>
          <w:szCs w:val="24"/>
        </w:rPr>
        <w:noBreakHyphen/>
        <w:t xml:space="preserve">ФЗ «О контрактной системе в сфере закупок товаров, работ, услуг для обеспечения государственных и муниципальных </w:t>
      </w:r>
      <w:r>
        <w:rPr>
          <w:rFonts w:ascii="Times New Roman" w:hAnsi="Times New Roman"/>
          <w:sz w:val="24"/>
          <w:szCs w:val="24"/>
        </w:rPr>
        <w:t xml:space="preserve">нужд» (далее – Закон о контрактной системе), при способе определения подрядчика_____________ (протокол _______ № ______от _____)  с идентификационным кодом закупки ___________ заключили настоящий государственный контракт (далее – Контракт) о нижеследующем: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 Предмет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1.1. Предметом Контракта является _____________________________________________.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Работы должны быть выполнены в соответствии с Описанием объекта закупки (Приложение № 1 к Контракту)</w:t>
      </w:r>
      <w:r>
        <w:rPr>
          <w:rFonts w:ascii="Times New Roman" w:hAnsi="Times New Roman"/>
          <w:i/>
          <w:iCs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и на условиях, предусмотренных Контрактом (далее - Работы).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1.2. Выполнение Работ осуществляется Подр</w:t>
      </w:r>
      <w:r>
        <w:rPr>
          <w:rFonts w:ascii="Times New Roman" w:hAnsi="Times New Roman"/>
          <w:sz w:val="24"/>
          <w:szCs w:val="24"/>
          <w:highlight w:val="none"/>
        </w:rPr>
        <w:t xml:space="preserve">ядчиком в соответствии с законодательством Российской Федерации, требованиями иных нормативных правовых актов, регулирующих порядок выполнения такого вида Работ, устанавливающих требования к качеству такого вида Работ, в соответствии с условиями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 xml:space="preserve">2. Цена Контракта</w:t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eastAsia="Times New Roman"/>
          <w:iCs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2.1. Цена контракта указывается в электронном контракте, сформированном с использованием единой информационной системы в сфере закупок.</w:t>
      </w:r>
      <w:r>
        <w:rPr>
          <w:rFonts w:ascii="Times New Roman" w:hAnsi="Times New Roman" w:eastAsia="Times New Roman"/>
          <w:iCs/>
          <w:sz w:val="24"/>
          <w:szCs w:val="24"/>
          <w:highlight w:val="none"/>
        </w:rPr>
      </w:r>
      <w:r>
        <w:rPr>
          <w:rFonts w:ascii="Times New Roman" w:hAnsi="Times New Roman" w:eastAsia="Times New Roman"/>
          <w:i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то дополнительно указывается цена каждого этапа: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Цена _______ этапа указывается в эле</w:t>
      </w:r>
      <w:r>
        <w:rPr>
          <w:rFonts w:ascii="Times New Roman" w:hAnsi="Times New Roman"/>
          <w:sz w:val="24"/>
          <w:szCs w:val="24"/>
          <w:highlight w:val="none"/>
        </w:rPr>
        <w:t xml:space="preserve">ктронном контракте, сформированном с использованием единой информационной системы в сфере закупок;</w:t>
      </w:r>
      <w:r>
        <w:rPr>
          <w:highlight w:val="none"/>
        </w:rPr>
      </w:r>
      <w:r>
        <w:rPr>
          <w:highlight w:val="none"/>
        </w:rPr>
      </w:r>
    </w:p>
    <w:p>
      <w:pPr>
        <w:ind w:firstLine="737"/>
        <w:jc w:val="both"/>
        <w:spacing w:after="0" w:line="240" w:lineRule="auto"/>
        <w:rPr>
          <w:rFonts w:ascii="Times New Roman" w:hAnsi="Times New Roman" w:eastAsia="Times New Roman"/>
          <w:iCs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Цена _________этапа указывается в электронном контракте, сформированном с использованием единой информационной системы в сфере закупок и т.д.</w:t>
      </w:r>
      <w:r>
        <w:rPr>
          <w:rFonts w:ascii="Times New Roman" w:hAnsi="Times New Roman" w:eastAsia="Times New Roman"/>
          <w:iCs/>
          <w:sz w:val="24"/>
          <w:szCs w:val="24"/>
          <w:highlight w:val="none"/>
        </w:rPr>
      </w:r>
      <w:r>
        <w:rPr>
          <w:rFonts w:ascii="Times New Roman" w:hAnsi="Times New Roman" w:eastAsia="Times New Roman"/>
          <w:i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Cs/>
          <w:sz w:val="24"/>
          <w:szCs w:val="24"/>
          <w:highlight w:val="none"/>
          <w:lang w:eastAsia="ru-RU"/>
        </w:rPr>
        <w:t xml:space="preserve">2.2. В случае, если Контракт заключается с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юридическим лицом или физическим лицом, в том числе зарегистрированным в качестве индивидуального предпринимателя, то сумма, подлежащая уплате Заказчиком, уменьшается на размер налогов, сборов и иных обязательных платежей в бюджеты бюджетной системы Р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  <w:lang w:eastAsia="en-US"/>
        </w:rPr>
        <w:t xml:space="preserve">2.3. </w:t>
      </w:r>
      <w:r>
        <w:rPr>
          <w:rFonts w:ascii="Times New Roman" w:hAnsi="Times New Roman" w:eastAsia="Times New Roman"/>
          <w:iCs/>
          <w:sz w:val="24"/>
          <w:szCs w:val="24"/>
          <w:highlight w:val="none"/>
          <w:lang w:eastAsia="ru-RU"/>
        </w:rPr>
        <w:t xml:space="preserve">Цена контракта является твердой, определена на весь срок исполнения контракта, за исключением случаев, установленных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  <w:lang w:eastAsia="en-US"/>
        </w:rPr>
        <w:t xml:space="preserve"> Цена Контракта включает в себя расходы, связанные с выполнением Работ, предусмотренных Контрактом.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  <w:lang w:eastAsia="en-US"/>
        </w:rPr>
        <w:t xml:space="preserve">2.4.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Казначейское сопровождение средств по контракту осуществляется в соответствии с законодательством Российской Федерации.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  <w:lang w:eastAsia="en-US"/>
        </w:rPr>
        <w:t xml:space="preserve">2.5.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Источник финансирования Контракта: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2.6. Код бюджетной классификации расходов Российской Федерации, по которому производятся расходы соответствующего бюджета: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  <w:lang w:eastAsia="en-US"/>
        </w:rPr>
        <w:t xml:space="preserve">2.7. </w:t>
      </w:r>
      <w:r>
        <w:rPr>
          <w:rFonts w:ascii="Times New Roman" w:hAnsi="Times New Roman" w:eastAsia="Times New Roman"/>
          <w:iCs/>
          <w:sz w:val="24"/>
          <w:szCs w:val="24"/>
          <w:highlight w:val="none"/>
          <w:lang w:eastAsia="ru-RU"/>
        </w:rPr>
        <w:t xml:space="preserve">В случае если сторонами принято решение о сокращении сроков исполнения контракта в связи с перераспределением объемов финансирования с последующих периодов на более ранние периоды без изменения объемов и содержания работ, цена контракта не изменяется.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  <w:lang w:eastAsia="en-US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 xml:space="preserve">3. Место и сроки выполнения Работ</w:t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3.1. 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Место выполнения Работ указывается в электронном контракте, сформированном с использованием единой информационной системы в сфере закупок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i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3.2. Работы должны быть выполнены Подрядчиком в сроки, установленные Описанием объекта закупки (Приложение № 1 к Контракту</w:t>
      </w:r>
      <w:r>
        <w:rPr>
          <w:rFonts w:ascii="Times New Roman" w:hAnsi="Times New Roman"/>
          <w:sz w:val="24"/>
          <w:szCs w:val="24"/>
          <w:highlight w:val="none"/>
        </w:rPr>
        <w:t xml:space="preserve">),  в</w:t>
      </w:r>
      <w:r>
        <w:rPr>
          <w:rFonts w:ascii="Times New Roman" w:hAnsi="Times New Roman"/>
          <w:sz w:val="24"/>
          <w:szCs w:val="24"/>
          <w:highlight w:val="none"/>
        </w:rPr>
        <w:t xml:space="preserve"> соответствии с Графиком выполнения работ (Приложение № 2 к Ко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нтракту)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Работы должны быть </w:t>
      </w:r>
      <w:r>
        <w:rPr>
          <w:rFonts w:ascii="Times New Roman" w:hAnsi="Times New Roman"/>
          <w:sz w:val="24"/>
          <w:szCs w:val="24"/>
          <w:highlight w:val="none"/>
        </w:rPr>
        <w:t xml:space="preserve">выполнены 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 соответствии с Графиком исполнения контракта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(Приложение № 2.1 к Контракту )(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устанавливается если контракт заключается на срок более чем три года и цена контракта составляет более чем сто миллионов рублей).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3.3.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Заказчик вправе в любое время потребовать от Подрядчика приостановить выпол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нение работ с указанием даты и причины такой приостановки при наличии объективных обстоятельств, которые грозят годности результатов работ, и (или) в случае невозможности осуществления дальнейшего финансирования работ по не зависящим от Заказчика причинам.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3.4.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Заказчик обязан оплатить Подрядчику в полном объеме выполненные до момента приостановки работы.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3.5.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О необходимости возобновления работ Заказчик направляет Подрядчику уведомление о возобновлении работ на объекте. Подрядчик должен возобновить работы в сроки, установленные заказчиком в указанном уведомлении. 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3.6. Подрядчик обязан немедленно предупредить Заказчика и до получения от него указаний приостановить работы при обнаружении: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а) непригодности или недоброкачественности предоставленных Заказчиком материала, оборудования или технической документации;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б) возможных неблагоприятных для Заказчика последствий выполнения его указаний о способе исполнения работ;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в) иных не зависящих от Подрядчика обстоятельств, которые грозят годности или прочности результатов выполняемых работ либо создают невозможность завершения работ в срок.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 xml:space="preserve">4. Порядок и сроки осуществления Заказчиком приемки выполненных Работ</w:t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4.1. Приемка </w:t>
      </w:r>
      <w:r>
        <w:rPr>
          <w:rFonts w:ascii="Times New Roman" w:hAnsi="Times New Roman"/>
          <w:sz w:val="24"/>
          <w:szCs w:val="24"/>
          <w:highlight w:val="none"/>
        </w:rPr>
        <w:t xml:space="preserve">выполненных Работ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осуществляется Заказчиком на предмет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соответствия их объема и качества требованиям, установленным в Контракте. Для приемки Работ Заказчик вправе создать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приемочную комиссию.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4.2. 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Для проверки </w:t>
      </w:r>
      <w:r>
        <w:rPr>
          <w:rFonts w:ascii="Times New Roman" w:hAnsi="Times New Roman"/>
          <w:sz w:val="24"/>
          <w:szCs w:val="24"/>
          <w:highlight w:val="none"/>
        </w:rPr>
        <w:t xml:space="preserve">выполненных Работ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требованиям</w:t>
      </w:r>
      <w:r>
        <w:rPr>
          <w:rFonts w:ascii="Times New Roman" w:hAnsi="Times New Roman"/>
          <w:sz w:val="24"/>
          <w:szCs w:val="24"/>
          <w:highlight w:val="none"/>
        </w:rPr>
        <w:t xml:space="preserve">, установленным Контрактом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,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проводит экспертизу. Экспертиза результатов может проводиться своими силами или к ее проведению могут привлекаться эксперты, экспертные организации.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contextualSpacing/>
        <w:ind w:right="-2" w:firstLine="709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0"/>
          <w:highlight w:val="none"/>
        </w:rPr>
        <w:t xml:space="preserve">По результатам проведенной экспертизы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Заказчик принимает решение о приемке </w:t>
      </w:r>
      <w:r>
        <w:rPr>
          <w:rFonts w:ascii="Times New Roman" w:hAnsi="Times New Roman"/>
          <w:sz w:val="24"/>
          <w:szCs w:val="24"/>
          <w:highlight w:val="none"/>
        </w:rPr>
        <w:t xml:space="preserve">выполненных Работ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или об отказе в такой приемке.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4.3. При отсутствии у Заказчика претензий по объему и качеству выполненных Работ Заказчик не позднее ______ (___________) рабочих дней, следующих за днем поступления документа о приемке, осуществляет приемку выполненных Работ.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4.4. При выявлении несоответствий в выполненных Ра</w:t>
      </w:r>
      <w:r>
        <w:rPr>
          <w:rFonts w:ascii="Times New Roman" w:hAnsi="Times New Roman"/>
          <w:sz w:val="24"/>
          <w:szCs w:val="24"/>
          <w:highlight w:val="none"/>
        </w:rPr>
        <w:t xml:space="preserve">ботах Заказчик в срок, установленный в пункте 4.3 Контракта, отказывает в приемке выполненных Работ.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highlight w:val="none"/>
        </w:rPr>
      </w:r>
      <w:bookmarkStart w:id="0" w:name="Par16"/>
      <w:r>
        <w:rPr>
          <w:highlight w:val="none"/>
        </w:rPr>
      </w:r>
      <w:bookmarkEnd w:id="0"/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4.5. Заказчик вправе не отказывать в приемке </w:t>
      </w:r>
      <w:r>
        <w:rPr>
          <w:rFonts w:ascii="Times New Roman" w:hAnsi="Times New Roman"/>
          <w:sz w:val="24"/>
          <w:szCs w:val="24"/>
          <w:highlight w:val="none"/>
        </w:rPr>
        <w:t xml:space="preserve">выполненных Р</w:t>
      </w:r>
      <w:r>
        <w:rPr>
          <w:rFonts w:ascii="Times New Roman" w:hAnsi="Times New Roman"/>
          <w:sz w:val="24"/>
          <w:szCs w:val="24"/>
          <w:highlight w:val="none"/>
        </w:rPr>
        <w:t xml:space="preserve">абот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 случае выявления несоответствия исполнения Контракта условиям Контракта, если выявленное несоответствие не препятствует приемке </w:t>
      </w:r>
      <w:r>
        <w:rPr>
          <w:rFonts w:ascii="Times New Roman" w:hAnsi="Times New Roman"/>
          <w:sz w:val="24"/>
          <w:szCs w:val="24"/>
          <w:highlight w:val="none"/>
        </w:rPr>
        <w:t xml:space="preserve">выполненных Работ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и устранено Подрядчиком.</w:t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5. Порядок и сроки оформления приемки выполненных Работ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:lang w:eastAsia="ru-RU"/>
        </w:rPr>
        <w:t xml:space="preserve">5.1. Приемка и оп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:lang w:eastAsia="ru-RU"/>
        </w:rPr>
        <w:t xml:space="preserve">лата выполненных Работ, в том числе их отдельных этапов, осуществляются на основании документа о приемке Работ, подписанного усиленными квалифицированными электронными подписями уполномоченных лиц сторон контракта в соответствии с положениями Федерального </w:t>
      </w:r>
      <w:hyperlink r:id="rId12" w:tooltip="consultantplus://offline/ref=7710D948EFBF0C0FFF9F175275B0DD438865F7BEDA8842868B8C5AC858656B63ABBFCB761D3CC79EACCBC366B2J2jCJ" w:history="1">
        <w:r>
          <w:rPr>
            <w:rFonts w:ascii="Times New Roman" w:hAnsi="Times New Roman" w:eastAsia="Times New Roman"/>
            <w:color w:val="000000" w:themeColor="text1"/>
            <w:sz w:val="24"/>
            <w:szCs w:val="24"/>
            <w:highlight w:val="none"/>
            <w:lang w:eastAsia="ru-RU"/>
          </w:rPr>
          <w:t xml:space="preserve">закона</w:t>
        </w:r>
      </w:hyperlink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:lang w:eastAsia="ru-RU"/>
        </w:rPr>
        <w:t xml:space="preserve"> «Об электронной подписи», подтверждающего выполнение комплексов (видов) работ (этапов работ) в соответстви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:lang w:eastAsia="ru-RU"/>
        </w:rPr>
        <w:t xml:space="preserve">и с проектом по ремонту или сметным расчетом по ремонту, условиями Контракта (далее – документ о приемке)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5.2. В целях приемки выполненных работ Подрядчик для подтверждения объемов и качества выполненных работ, предусмотренных проектом по ремонту или сметным расчетом по ремонту, </w:t>
      </w:r>
      <w:r>
        <w:rPr>
          <w:rFonts w:ascii="Times New Roman" w:hAnsi="Times New Roman"/>
          <w:sz w:val="24"/>
          <w:szCs w:val="24"/>
          <w:highlight w:val="none"/>
        </w:rPr>
        <w:t xml:space="preserve">не позднее 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5 (пяти) </w:t>
      </w:r>
      <w:r>
        <w:rPr>
          <w:rFonts w:ascii="Times New Roman" w:hAnsi="Times New Roman"/>
          <w:sz w:val="24"/>
          <w:szCs w:val="24"/>
          <w:highlight w:val="none"/>
        </w:rPr>
        <w:t xml:space="preserve">рабочих дней после даты окончания срока выполнения Работ (этапа), предусмотренного Описанием объекта закупки (Приложение № 1 к Контракту),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формирует с использованием единой информационной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системы документ о приемке р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абот, подписывает его усиленной квалифицированной электронной подписью лица, имеющего право действовать от имени Подрядчика, и размещает в единой информационной системе. Также в единой информационной системе Подрядчик размещает исполнительную документацию.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contextualSpacing/>
        <w:ind w:firstLine="567"/>
        <w:jc w:val="both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Документ о приемке должен содержать: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contextualSpacing/>
        <w:ind w:firstLine="567"/>
        <w:jc w:val="both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а) включенный в Контракт в соответствии с п. 1 ч. 2 ст. 51 Закона о контрактной системе идентификационный код закупки, наименование, место нахождения Заказчика, наименование объекта закупки, место выполнения работ, информацию о Подрядчике, предусмотренную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пп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 «а», «г» и «е» ч. 1 ст. 43 Закона о контрактной системе, единицу изменения выполненных Работ;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contextualSpacing/>
        <w:ind w:firstLine="567"/>
        <w:jc w:val="both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б) наименование выполненной работы;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contextualSpacing/>
        <w:ind w:firstLine="567"/>
        <w:jc w:val="both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в) стоимость исполненных Подрядчиком обязательств, предусмотренных Контрактом;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contextualSpacing/>
        <w:ind w:firstLine="567"/>
        <w:jc w:val="both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г) иную информацию с учетом требований, установленных в соответствии с ч. 3 ст.5 Закона о контрактной системе.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contextualSpacing/>
        <w:ind w:firstLine="567"/>
        <w:jc w:val="both"/>
        <w:spacing w:after="0" w:line="283" w:lineRule="atLeast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д) информацию об объеме выполненной работы.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540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5.3. </w:t>
      </w:r>
      <w:r>
        <w:rPr>
          <w:rFonts w:ascii="Times New Roman" w:hAnsi="Times New Roman"/>
          <w:sz w:val="24"/>
          <w:szCs w:val="24"/>
          <w:highlight w:val="none"/>
        </w:rPr>
        <w:t xml:space="preserve">К документу о приемке, предусмотренному пунктом 5.1 Контракта, могут прилагаться д</w:t>
      </w:r>
      <w:r>
        <w:rPr>
          <w:rFonts w:ascii="Times New Roman" w:hAnsi="Times New Roman"/>
          <w:sz w:val="24"/>
          <w:szCs w:val="24"/>
          <w:highlight w:val="none"/>
        </w:rPr>
        <w:t xml:space="preserve">окументы, которые считаются его неотъемлемой частью. При этом в случае, если информация, содержащаяся в прилагаемых документах, не соответствует информации, содержащейся в документе о приемке, приоритет имеет информация, содержащаяся в документе о приемке.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5.4. Документ о приемке, подписанный Подрядчиком, не позднее одного часа с момента его размещения в единой информационной системе в сфере закупок автоматически с использованием единой информационной системы в сфере закупок направляется Заказчику. Датой по</w:t>
      </w:r>
      <w:r>
        <w:rPr>
          <w:rFonts w:ascii="Times New Roman" w:hAnsi="Times New Roman"/>
          <w:sz w:val="24"/>
          <w:szCs w:val="24"/>
          <w:highlight w:val="none"/>
        </w:rPr>
        <w:t xml:space="preserve">ступления Заказчику документа о приемке, подписанного Подрядчиком, считается дата размещения в соответствии с настоящим пунктом такого документа в единой информационной системе в сфере закупок в соответствии с часовой зоной, в которой расположен Заказчик.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5.5.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В срок, установленный контрактом, но не позднее двадцати рабочих дней, следующих за днем поступления документа о приемке, Заказчик осуществляет одно из следующих действий: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а)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б) формирует с использованием еди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Датой приемки выполненных Работ (этапа) считается дата размещения в единой информационной системе в сфере закупок документа о приемке, подписанного Заказчиком.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5.6. П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ри принятии решения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об отказе в приемке результатов выполненных работ Заказчик формирует с использованием единой информационной системы мотивированный отказ и подписывает его усиленной квалифицированной электронной подписью лица, имеющего право действовать от имени Заказчика.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5.7. В случае получения мотивированного отказа от подписания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 Подрядчик вправе устранить причины, указанные в таком мотивированном отказе, и направить Заказчику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 в порядке, предусмотренном Контрактом, в срок, установленный Заказчиком в мотивированном отказе.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5.8.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При формировании документа о приемке работ или мотивированного отказа от приемки работ с использованием единой информационной системы, их размещении в единой информационной системе, обмене ими между подрядчиком и Заказчиком с использованием единой информа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ционной системы используются единые форматы электронных документов и открытые форматы для обмена данными, которые размещаются на официальном сайте единой информационной системы в информационно-телекоммуникационной сети "Интернет" Федеральным казначейством.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5.9. Внесение</w:t>
      </w:r>
      <w:r>
        <w:rPr>
          <w:rFonts w:ascii="Times New Roman" w:hAnsi="Times New Roman"/>
          <w:sz w:val="24"/>
          <w:szCs w:val="24"/>
          <w:highlight w:val="none"/>
        </w:rPr>
        <w:t xml:space="preserve"> исправлений в документ о приемке осуществляется путем формирования, подписания усиленными электронными подписями лиц, имеющих право действовать от имени Подрядчика, Заказчика, и размещения в единой информационной системе исправленного документа о приемке.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5.10.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При наличии необходимых средств в связи с перераспределением объемов финансирования с п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оследующих периодов на более ранние периоды Заказчик по согласованию с Подрядчиком в соответстви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(Приложение № 3 к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Контракту)(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при на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личии такого графика).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 xml:space="preserve">6. Порядок и сроки оплаты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6. 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  <w:t xml:space="preserve">Оплата без аванса.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6.1. Оплата выполненных Работ осуществляется в пределах цены Контракта в сроки и в размерах, которые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установлены  графиком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 оплаты выполненных по контракту работ (Приложение № 3 к Контракту), с учетом графика выполнения работ (Приложение № 2 к Контракту) и фактически выполненных подрядчиком работ.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6.1.1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Подрядчика, указанный в Контракте.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trike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подписания Заказчиком документа о приемке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, предусмотренного пунктом 5.1 Контракта.</w:t>
      </w:r>
      <w:r>
        <w:rPr>
          <w:rFonts w:ascii="Times New Roman" w:hAnsi="Times New Roman"/>
          <w:strike/>
          <w:sz w:val="24"/>
          <w:szCs w:val="24"/>
          <w:highlight w:val="none"/>
        </w:rPr>
      </w:r>
      <w:r>
        <w:rPr>
          <w:rFonts w:ascii="Times New Roman" w:hAnsi="Times New Roman"/>
          <w:strike/>
          <w:sz w:val="24"/>
          <w:szCs w:val="24"/>
          <w:highlight w:val="none"/>
        </w:rPr>
      </w:r>
    </w:p>
    <w:p>
      <w:pPr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6. 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  <w:t xml:space="preserve">Оплата с авансом.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6.1. Оплата выполненных Работ осуществляется в пределах цены Контракта в сроки и в размерах, которые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установлены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графиком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оплаты выполненных по контракту работ (Приложение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№ 3 к Контракту), с учетом графика выполнения работ (Приложение № 2 к Контракту) и фактически выполненных подрядчиком работ.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6.2.1. Заказчик производит выплату авансового платежа в размере ____% (___ процентов) от цены Контракта в течение ___ (___) рабоч</w:t>
      </w:r>
      <w:r>
        <w:rPr>
          <w:rFonts w:ascii="Times New Roman" w:hAnsi="Times New Roman"/>
          <w:i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) дней со дня заключения Контракта/выставления счета По</w:t>
      </w:r>
      <w:r>
        <w:rPr>
          <w:rFonts w:ascii="Times New Roman" w:hAnsi="Times New Roman"/>
          <w:sz w:val="24"/>
          <w:szCs w:val="24"/>
          <w:highlight w:val="none"/>
        </w:rPr>
        <w:t xml:space="preserve">дрядчиком/ ……/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 и порядке оплаты авансовых платежей*: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trike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этапа;</w:t>
      </w:r>
      <w:r>
        <w:rPr>
          <w:rFonts w:ascii="Times New Roman" w:hAnsi="Times New Roman"/>
          <w:strike/>
          <w:sz w:val="24"/>
          <w:szCs w:val="24"/>
          <w:highlight w:val="none"/>
        </w:rPr>
      </w:r>
      <w:r>
        <w:rPr>
          <w:rFonts w:ascii="Times New Roman" w:hAnsi="Times New Roman"/>
          <w:strike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этапа составляет ___% от цены этапа;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Сумма аванса по этапам указывается в эле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ктронном контракте, сформированном с использованием единой информационной системы в сфере закупок.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 применения антидемпинговых мер в соответствии со статьей 37 Закона о контрактной системе, выплата аванса не осуществляется. В этом случае оплата производится Заказчиком единовременным платежом в срок не более _______ (________)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подписания Заказчиком документа о приемке.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6.2.2. Окончательный расчет по Контракту производится Заказчиком в срок не более ________ (_____________)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(данный пункт не указывает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white"/>
        </w:rPr>
      </w:r>
      <w:r>
        <w:rPr>
          <w:rFonts w:ascii="Times New Roman" w:hAnsi="Times New Roman"/>
          <w:i/>
          <w:sz w:val="24"/>
          <w:szCs w:val="24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6. 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whit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лучае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становления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). </w:t>
      </w:r>
      <w:r>
        <w:rPr>
          <w:rFonts w:ascii="Times New Roman" w:hAnsi="Times New Roman"/>
          <w:b/>
          <w:color w:val="ff0000"/>
          <w:sz w:val="24"/>
          <w:szCs w:val="24"/>
          <w:highlight w:val="white"/>
        </w:rPr>
        <w:t xml:space="preserve">Оплата без аванса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</w:rPr>
        <w:t xml:space="preserve">Расчеты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Подрядчика,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в сроки и в размерах, которые установлены  графиком оплаты выполненных по контракту работ (Приложение № 3 к Контракту), с учетом графика выполнения работ (Приложение № 2 к Контракту) и фактически выполненных подрядчиком работ.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Заказчиком документа о приемке.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IV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6. 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whit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лучае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становления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). </w:t>
      </w:r>
      <w:r>
        <w:rPr>
          <w:rFonts w:ascii="Times New Roman" w:hAnsi="Times New Roman" w:eastAsia="Times New Roman"/>
          <w:b/>
          <w:color w:val="ff0000"/>
          <w:sz w:val="24"/>
          <w:szCs w:val="24"/>
          <w:highlight w:val="white"/>
        </w:rPr>
        <w:t xml:space="preserve">Оплата с авансом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</w:rPr>
        <w:t xml:space="preserve">Расчеты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Подрядчика,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в сроки и в размерах, которые установлены  графиком оплаты выполненных по контракту работ (Приложение № 3 к Контракту), с учетом графика выполнения работ (Приложение № 2 к Контракту) и фактически выполненных подрядчиком работ.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6.2.1.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white"/>
        </w:rPr>
        <w:t xml:space="preserve">в размере ____% (___ процентов) от цены Контракта в течение ___ (___)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со дня заключения Контракта/выставления счета Подрядчиком/ ……/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осуществляется путем перечисления денежных средств на лицевой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счет 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раздел на лицевом счете)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Подрядчика,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сопровождения.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 и порядке опл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аты авансовых платежей*: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trike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этапа;</w:t>
      </w:r>
      <w:r>
        <w:rPr>
          <w:rFonts w:ascii="Times New Roman" w:hAnsi="Times New Roman"/>
          <w:strike/>
          <w:sz w:val="24"/>
          <w:szCs w:val="24"/>
          <w:highlight w:val="none"/>
        </w:rPr>
      </w:r>
      <w:r>
        <w:rPr>
          <w:rFonts w:ascii="Times New Roman" w:hAnsi="Times New Roman"/>
          <w:strike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этапа составляет ___% от цены этапа;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Сумма аванса по этапам указывается в эле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ктронном контракте, сформированном с использованием единой информационной системы в сфере закупок.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 применения антидемпинговых мер в соответствии со статьей 37 Закона о контрактной системе, выплата аванса не осуществляется. В этом случае оплата производится Заказчиком единовременным платежом в срок не более _______ (________)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подписания Заказчиком документа о приемке.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6.2.2. Окончательный расчет по Контракту производится Заказчиком в срок не более ________ (_____________)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none"/>
        </w:rPr>
      </w:r>
      <w:r>
        <w:rPr>
          <w:rFonts w:ascii="Times New Roman" w:hAnsi="Times New Roman"/>
          <w:i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V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6. 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  <w:t xml:space="preserve">(в </w:t>
      </w:r>
      <w:r>
        <w:rPr>
          <w:rFonts w:ascii="Times New Roman" w:hAnsi="Times New Roman" w:eastAsia="Times New Roman"/>
          <w:b/>
          <w:bCs/>
          <w:i/>
          <w:iCs/>
          <w:color w:val="ff0000"/>
          <w:sz w:val="24"/>
          <w:highlight w:val="none"/>
        </w:rPr>
        <w:t xml:space="preserve">случае если казначейскому сопровождению подлежат авансовые платежи по Контракту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  <w:t xml:space="preserve">)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6.1. 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Подрядчика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в сроки и в размерах, которые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установлены  графиком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 оплаты выполненных по конт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ракту работ (Приложение № 3 к Контракту), с учетом графика выполнения работ (Приложение № 2 к Контракту) и фактически выполненных подрядчиком работ,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c учетом порядка выплаты аванса, указанного в пункте 6.2 Контракта.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 xml:space="preserve">6.2.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</w:rPr>
        <w:t xml:space="preserve">В соответствии с Закон Новосибирской области от 21.12.2023 № 413-ОЗ «Об областном бюджете Новосибирской области на 2024 год и плановый период 2025 и 2026 годов» авансовые платежи по</w:t>
      </w:r>
      <w:r>
        <w:rPr>
          <w:rFonts w:ascii="Times New Roman" w:hAnsi="Times New Roman"/>
          <w:sz w:val="24"/>
          <w:szCs w:val="24"/>
          <w:highlight w:val="none"/>
        </w:rPr>
        <w:t xml:space="preserve"> Контракту подлежат казначейскому сопровождению. 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 Оплата по Контракту производится в следующем порядке: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Контракта в течение ___ (___)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со дня заключения Контракта/выставления счета Подрядчика/ ……/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осуществляется путем перечисления денежных средств на лицевой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счет 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раздел на лицевом счете)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Подрядчика,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этапа  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порядке оплаты авансовых платежей*: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trike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этапа;</w:t>
      </w:r>
      <w:r>
        <w:rPr>
          <w:rFonts w:ascii="Times New Roman" w:hAnsi="Times New Roman"/>
          <w:strike/>
          <w:sz w:val="24"/>
          <w:szCs w:val="24"/>
          <w:highlight w:val="none"/>
        </w:rPr>
      </w:r>
      <w:r>
        <w:rPr>
          <w:rFonts w:ascii="Times New Roman" w:hAnsi="Times New Roman"/>
          <w:strike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этапа составляет ___% от цены этапа;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Сумма аванса по этапам указывается в эле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ктронном контракте, сформированном с использованием единой информационной системы в сфере закупок.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 применения антидемпинговых мер в соответствии со статьей 37 Закона о контрактной системе, выплата аванса не осуществляется. В этом случае оплата производится Заказчиком единовременным платежом в срок не более _______ (________)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подписания Заказчиком документа о приемке.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6.2.2. Окончательный расчет по Контракту </w:t>
      </w:r>
      <w:r>
        <w:rPr>
          <w:rFonts w:ascii="Times New Roman" w:hAnsi="Times New Roman"/>
          <w:sz w:val="24"/>
          <w:szCs w:val="24"/>
          <w:highlight w:val="white"/>
        </w:rPr>
        <w:t xml:space="preserve">производится Заказчиком в срок не более </w:t>
      </w:r>
      <w:r>
        <w:rPr>
          <w:rFonts w:ascii="Times New Roman" w:hAnsi="Times New Roman"/>
          <w:sz w:val="24"/>
          <w:szCs w:val="24"/>
          <w:highlight w:val="white"/>
        </w:rPr>
        <w:t xml:space="preserve">________ (_____________)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white"/>
        </w:rPr>
      </w:r>
      <w:r>
        <w:rPr>
          <w:rFonts w:ascii="Times New Roman" w:hAnsi="Times New Roman"/>
          <w:i/>
          <w:sz w:val="24"/>
          <w:szCs w:val="24"/>
          <w:highlight w:val="whit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8" w:lineRule="atLeast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VI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6. 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(в случае установления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 xml:space="preserve">Оплата без аванса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Заказчиком на отдельный счет, открытый в банке, осуществляющем банковское сопровождение Контракта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в сроки и в размерах, которые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установлены  графиком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 оплаты выполненных по контракту работ (Приложение № 3 к Контракту), с учетом графика выполнения работ (Приложение № 2 к Контракту) и фактически выполненных подрядчиком работ.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Заказчиком документа о приемке.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7. Права и обязанности </w:t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Вариант </w:t>
      </w:r>
      <w:r>
        <w:rPr>
          <w:rFonts w:ascii="Times New Roman" w:hAnsi="Times New Roman"/>
          <w:b/>
          <w:sz w:val="24"/>
          <w:szCs w:val="24"/>
          <w:highlight w:val="white"/>
          <w:lang w:val="en-US"/>
        </w:rPr>
        <w:t xml:space="preserve">I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. Если в извещении не установлены преимущества, предусмотренные ч.3 ст.30 Закона о контрактной системе,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  <w:t xml:space="preserve">при этом извещ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  <w:t xml:space="preserve">ением об осуществлении закупки предусмотрено привлечение к исполнению контрактов субподрядчиков из числа субъектов малого предпринимательства, социально ориентированных некоммерческих организаций.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7.1. Заказчик вправе: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7.1.1. 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Во всякое время проверять ход и качество работ, выполняемых Подрядчиком,</w:t>
      </w:r>
      <w:r>
        <w:rPr>
          <w:rFonts w:ascii="Times New Roman" w:hAnsi="Times New Roman"/>
          <w:sz w:val="24"/>
          <w:szCs w:val="24"/>
          <w:highlight w:val="white"/>
        </w:rPr>
        <w:t xml:space="preserve"> осуществлять контроль и надзор за качеством, порядком и сроками выполнения Работ, давать указания о способе выполнения Работ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, не вмешиваясь в его деятельность.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7.1.2. 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Если Подрядчик не приступает своеврем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енно к исполнению контракта или выполняет Работы настолько медленно, что окончание их к сроку становится явно невозможным, отказаться от исполнения контракта и потребовать возмещения убытков, уведомив об этом Подрядчика в порядке, установленном контрактом.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7.1.3. Если во время выполнения Работ станет очевидным, что они не будут выполнены надлежащим образом, назначить Подрядчику разумны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й срок для устранения недостатков и при неисполнении Подрядчиком в назначенный срок этого требования отказаться от контракта либо поручить ус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транение недостатков другому лицу за счет Подрядчика, а также потребовать возмещения убытков. О назначении срока для устранения недостатков Заказчик обязан уведомить Подрядчика в течение _____ дней со дня его назначения в порядке, установленном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7.1.4.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Требовать от Подрядчика надлежащего выполнения работ по контракту в соответствии с условиями контракта, а также требовать своевременного устранения недостатков, выявленных как в ходе приемки выполненных работ, так и в течение гарантийных сроков.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7.1.5.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Определять лиц, непосредственно участвующих в контроле за ходом выполнения Подрядчиком работ по ремонту и (или) участвующих в приемке работ по ремонту.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7.1.6.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Устанавливать требования к гарантии качества выполненных работ, требования к гарантийным срокам, а также порядок и срок предоставления Подрядчиком обеспечения гарантийных обязательств в соответствии с законодательством Российской Федерации.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7.1.7. В случае досрочного исполнения Подрядчиком обязательств по выполнению работ, предусмотренных графиком выполнения работ по ремонту, Заказчик вправе при условии наличия лимитов бю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джетных обязательств в связи с перераспределением объемов финансирования с последующих периодов на более ранние периоды принять выполненные Подрядчиком работы в установленном контрактом порядке и оплатить их в соответствии с условиями контракта и графиком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оплаты выполненных по контракту работ (при наличии такого графика). Цена контракта, отдельных этапов его исполнения и (или) отдельных видов работ при досрочном выполнении Подрядчиком работ по контракту, их приемке и оплате Заказчиком изменению не подлежит.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7.1.8. В случае досрочного исполнения Подрядчиком обязательств по Контракту принять Работы в соответствии с установленным в Контракте порядком. </w:t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7.1.9. Требовать от Подрядчика представления надлежащим образом оформленных документов, предусмотренных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7.1.10. Отказаться от приемки выполненных Работ в случаях, предусмотренных Контрактом и законодательством Российской Федерации, в том числе в случае обнаружения неустранимых недостатков.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7.1.11. Отказаться в любое время до сдачи Работ от исполнения Контракта и потребовать возмещения ущерба, если </w:t>
      </w:r>
      <w:r>
        <w:rPr>
          <w:rFonts w:ascii="Times New Roman" w:hAnsi="Times New Roman"/>
          <w:sz w:val="24"/>
          <w:szCs w:val="24"/>
        </w:rPr>
        <w:t xml:space="preserve">Подрядчик </w:t>
      </w:r>
      <w:r>
        <w:rPr>
          <w:rFonts w:ascii="Times New Roman" w:hAnsi="Times New Roman"/>
          <w:spacing w:val="1"/>
          <w:sz w:val="24"/>
          <w:szCs w:val="24"/>
        </w:rPr>
        <w:t xml:space="preserve">не приступает своевременно к исполнению Контракта или выполняет Работы настолько медленно, что окончание их к сроку, указанному в Контракте, становится явно невозможным.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7.1.12. Принять решение об одностороннем отказе от исполнения Контракта в соответствии с Законом </w:t>
      </w:r>
      <w:r>
        <w:rPr>
          <w:rFonts w:ascii="Times New Roman" w:hAnsi="Times New Roman"/>
          <w:sz w:val="24"/>
          <w:szCs w:val="24"/>
        </w:rPr>
        <w:t xml:space="preserve">о контрактной системе.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7.1.13. По соглашению с Подрядчиком изменить существенные условия Контракта в сл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учаях, установленных Законом </w:t>
      </w:r>
      <w:r>
        <w:rPr>
          <w:rFonts w:ascii="Times New Roman" w:hAnsi="Times New Roman"/>
          <w:sz w:val="24"/>
          <w:szCs w:val="24"/>
          <w:highlight w:val="none"/>
        </w:rPr>
        <w:t xml:space="preserve">о контрактной системе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7.1.1</w:t>
      </w:r>
      <w:r>
        <w:rPr>
          <w:rFonts w:ascii="Times New Roman" w:hAnsi="Times New Roman"/>
          <w:sz w:val="24"/>
          <w:szCs w:val="24"/>
          <w:highlight w:val="none"/>
        </w:rPr>
        <w:t xml:space="preserve">4</w:t>
      </w:r>
      <w:r>
        <w:rPr>
          <w:rFonts w:ascii="Times New Roman" w:hAnsi="Times New Roman"/>
          <w:sz w:val="24"/>
          <w:szCs w:val="24"/>
          <w:highlight w:val="none"/>
        </w:rPr>
        <w:t xml:space="preserve">. Откорректирова</w:t>
      </w:r>
      <w:r>
        <w:rPr>
          <w:rFonts w:ascii="Times New Roman" w:hAnsi="Times New Roman"/>
          <w:sz w:val="24"/>
          <w:szCs w:val="24"/>
          <w:highlight w:val="none"/>
        </w:rPr>
        <w:t xml:space="preserve">ть структуру сводного сметного расчета по Объекту, если данные корректировки не влияют на изменение цены Контракта и объемы работ, указанные в «Описании Объекта закупки» (Приложение № 1 к Контракту), заключив при этом дополнительное соглашение к Контракту.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7.1.1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5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7.2. Заказчик обязан: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:lang w:eastAsia="ru-RU"/>
        </w:rPr>
        <w:t xml:space="preserve">   7.2.1. Оплачивать результаты фактически выполненных по контракту и принятых работ в размерах, установл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:lang w:eastAsia="ru-RU"/>
        </w:rPr>
        <w:t xml:space="preserve">енных Контрактом, графиком оплаты выполненных по контракту работ (Приложение № 3 к Контракту) (при наличии такого графика) с учетом графика выполнения работ (отдельных этапов исполнения контракта) (Приложение № 2 к Контракту), в соответствии с положениями </w:t>
      </w:r>
      <w:hyperlink r:id="rId13" w:tooltip="consultantplus://offline/ref=B7D74EBEAA536E8773650751D4A69CB449EB9464E7A6AA523AA02ACE99DAD637544B567F54F8B05C3C52EB1814FBE34EF6A1425779BC0DW5B5K" w:history="1">
        <w:r>
          <w:rPr>
            <w:rFonts w:ascii="Times New Roman" w:hAnsi="Times New Roman" w:eastAsia="Times New Roman"/>
            <w:color w:val="000000" w:themeColor="text1"/>
            <w:sz w:val="24"/>
            <w:szCs w:val="24"/>
            <w:highlight w:val="none"/>
            <w:lang w:eastAsia="ru-RU"/>
          </w:rPr>
          <w:t xml:space="preserve">части 13.1 статьи 34</w:t>
        </w:r>
      </w:hyperlink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:lang w:eastAsia="ru-RU"/>
        </w:rPr>
        <w:t xml:space="preserve"> Закона о контрактной системе о сроках оплаты Заказчиком выполненных работ.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:lang w:eastAsia="ru-RU"/>
        </w:rPr>
        <w:t xml:space="preserve">  7.2.2.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Своевременно принять надлежащим образом выполненные Работы в соответствии с условиями Контракта.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 7.2.3.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:lang w:eastAsia="ru-RU"/>
        </w:rPr>
        <w:t xml:space="preserve"> Для проверки представленных подрядчиком результато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:lang w:eastAsia="ru-RU"/>
        </w:rPr>
        <w:t xml:space="preserve">в выполненных работ, предусмотренных контрактом,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  <w:lang w:eastAsia="ru-RU"/>
        </w:rPr>
        <w:t xml:space="preserve"> в части их соответствия условиям контракта, в том числе проекту по ремонту или сметному расчету по ремонту, которые являются неотъемлемой частью контракта, проводить экспертизу результатов выполненных работ.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  <w:lang w:eastAsia="ru-RU"/>
        </w:rPr>
        <w:t xml:space="preserve">Экспертиза результатов выполненных работ проводится Заказчиком своими силами или с привлечением экспертов, экспертных организаций на основании контрактов, заключенных в соответствии с З</w:t>
      </w:r>
      <w:hyperlink r:id="rId14" w:tooltip="consultantplus://offline/ref=B7D74EBEAA536E8773650751D4A69CB449EB9464E7A6AA523AA02ACE99DAD637464B0E7354F8AC5D3018B85C43WFB5K" w:history="1">
        <w:r>
          <w:rPr>
            <w:rFonts w:ascii="Times New Roman" w:hAnsi="Times New Roman" w:eastAsia="Times New Roman"/>
            <w:color w:val="000000" w:themeColor="text1"/>
            <w:sz w:val="24"/>
            <w:szCs w:val="24"/>
            <w:highlight w:val="white"/>
            <w:lang w:eastAsia="ru-RU"/>
          </w:rPr>
          <w:t xml:space="preserve">аконом</w:t>
        </w:r>
      </w:hyperlink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  <w:lang w:eastAsia="ru-RU"/>
        </w:rPr>
        <w:t xml:space="preserve"> о контрактной системе. При принятии решения о приемке результатов выполненных работ, отдельных этапов исполнения контракта или об отказе в приемке результатов выполненн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  <w:lang w:eastAsia="ru-RU"/>
        </w:rPr>
        <w:t xml:space="preserve">ых работ, отдельных этапов исполнения контракта Заказчик, приемочная комиссия (в случае ее создания) должны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7.2.4. Определить в Описании объекта закупки (Приложение № 1 к Контракту), являющемся неотъемлемой частью контракта, перечень документации, необходимой для выполнения работ.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7.2.5. За свой счет устранять выявленные в течение гарантийного срока дефекты и недостатки материалов, изделий, конструкций и оборудования, поставленных Заказчиком на объект в соответствии с условиями контракта.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7.2.6. Для выполнения работ по контракту в течение 3 рабочих дней со дня заключения контракта передать Подрядчику по акту приема-передачи строительную площадку (Приложение № 7 к Контракту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), проект по ремонту или сметный расчет по ремонту, иные документы и имущество, необходимые для выполнения работ по контракту, или обеспечить их передачу, а также осуществить иные юридически значимые действия, необходимые для выполнения работ по контракту.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7.2.7. Нести ответственность: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а) за соответствие нормам законодательства Российской Федерации проекта по ремонту или сметного расч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ета по ремонту, наличие в проекте по ремонту или сметном расчете по ремонту ошибок, препятствующих исполнению Подрядчиком существенных условий контракта, в случае если разработка проекта по ремонту или сметного расчета по ремонту осуществлялась Заказчиком;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б) за качество материалов, изделий, конструкций и оборудования, поставляемых Заказчиком на объект в соответствии с условиями контракта;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в) за несвоевременную передачу строительной площадки, проекта по ремонту или сметного расчета по ремонту, иных документов и имущества, необходимых для выполнения работ по контракту.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7.2.8. Устанавливать требование обеспечения исполнения контракта, за исключением случаев, предусмотренных Федеральным </w:t>
      </w:r>
      <w:hyperlink r:id="rId15" w:tooltip="consultantplus://offline/ref=B7D74EBEAA536E8773650751D4A69CB449EB9464E7A6AA523AA02ACE99DAD637464B0E7354F8AC5D3018B85C43WFB5K" w:history="1">
        <w:r>
          <w:rPr>
            <w:rFonts w:ascii="Times New Roman" w:hAnsi="Times New Roman" w:eastAsia="Times New Roman"/>
            <w:color w:val="000000" w:themeColor="text1"/>
            <w:sz w:val="24"/>
            <w:szCs w:val="24"/>
            <w:lang w:eastAsia="ru-RU"/>
          </w:rPr>
          <w:t xml:space="preserve">законом</w:t>
        </w:r>
      </w:hyperlink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 о контрактной системе.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7.2.9. Устанавливать требования к качеству всех конструктивных элементов объекта и работ, выполненных Подрядчиком по контракту.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7.2.10. Сообщать в письменной форме Подрядчику о недостатках, обнаруженных в ходе выполнения Работ, в течение 5 (пяти) рабочих дней после обнаружения таких нед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остатков. Заказчик, обнаружив при осуществлении контроля и надзора за ходом выполнения Работ отступления от условий Контракта, которые могут ухудшить качество Работ, или иные их недостатки, должен в течение 5 (пяти) рабочих дней заявить об этом Подрядчику.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7.2.11. 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Требовать от Подрядчика уплаты неустойки за неисполнение или ненадлежащее исполнения Контракта Подрядчиком.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7.2.12. При неоплате Подрядчиком неустойки в добровольном порядке обратиться в суд за ее взысканием.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7.2.13. Обеспечить конфиденциальность информации, представленной Подрядчиком в ходе исполнения обязательств по Контракту, за исключением случаев, когда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 </w:t>
      </w:r>
      <w:r>
        <w:rPr>
          <w:rFonts w:ascii="Times New Roman" w:hAnsi="Times New Roman"/>
          <w:sz w:val="24"/>
          <w:szCs w:val="24"/>
        </w:rPr>
        <w:t xml:space="preserve">в соответствии с законодательством Российской Федерации обязан предоставлять информацию третьим лицам.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7.2.14.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 Подрядчик вправе: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7.3.1. Требовать своевременного подписания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Заказчиком</w:t>
      </w:r>
      <w:r>
        <w:rPr>
          <w:rFonts w:ascii="Times New Roman" w:hAnsi="Times New Roman"/>
          <w:sz w:val="24"/>
          <w:szCs w:val="24"/>
        </w:rPr>
        <w:t xml:space="preserve"> документа о приемке в порядке, предусмотренном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7.3.2. Требовать своевременной оплаты Заказчиком выполненных Работ в соответствии с </w:t>
      </w:r>
      <w:hyperlink w:tooltip="#Par704" w:anchor="Par704" w:history="1">
        <w:r>
          <w:rPr>
            <w:rFonts w:ascii="Times New Roman" w:hAnsi="Times New Roman"/>
            <w:sz w:val="24"/>
            <w:szCs w:val="24"/>
          </w:rPr>
          <w:t xml:space="preserve">условиями</w:t>
        </w:r>
      </w:hyperlink>
      <w:r>
        <w:rPr>
          <w:rFonts w:ascii="Times New Roman" w:hAnsi="Times New Roman"/>
          <w:sz w:val="24"/>
          <w:szCs w:val="24"/>
        </w:rPr>
        <w:t xml:space="preserve">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7.3.3. Требовать уплаты неустоек (штрафов, пеней) в случае просрочки исполнения Заказ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чиком обязательств, предусмотренных Контрактом, а также в иных случаях ненадлежащего исполнения Заказчиком обязательств, предусмотренных Контрактом.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7.3.4. Досрочно исполнить обязательства по Контракту с согласия Заказчика.</w:t>
      </w:r>
      <w:bookmarkStart w:id="1" w:name="Par0"/>
      <w:r/>
      <w:bookmarkEnd w:id="1"/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7.3.5.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Принять решение об одностороннем отказе от исполнения контракта по основаниям, предусмотренным Гражданским </w:t>
      </w:r>
      <w:hyperlink r:id="rId16" w:tooltip="consultantplus://offline/ref=72CE6E7EBC21E68980E1B025006E7E69195D97A7F7C4A2FC047B9F30D0B76753D2DFF51109A31DE4368F349B67sESCJ" w:history="1">
        <w:r>
          <w:rPr>
            <w:rFonts w:ascii="Times New Roman" w:hAnsi="Times New Roman" w:eastAsia="Times New Roman"/>
            <w:color w:val="000000" w:themeColor="text1"/>
            <w:sz w:val="24"/>
            <w:szCs w:val="24"/>
            <w:lang w:eastAsia="ru-RU"/>
          </w:rPr>
          <w:t xml:space="preserve">кодексом</w:t>
        </w:r>
      </w:hyperlink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 Российской Федерации для одностороннего отказа от исполнения отдельных видов обязательств, а также в соответствии с </w:t>
      </w:r>
      <w:hyperlink r:id="rId17" w:tooltip="consultantplus://offline/ref=72CE6E7EBC21E68980E1B025006E7E69195A9BA7F3C1A2FC047B9F30D0B76753C0DFAD1D0BA303EC399A62CA21BA37479A5A14ED5BC60FECsFSBJ" w:history="1">
        <w:r>
          <w:rPr>
            <w:rFonts w:ascii="Times New Roman" w:hAnsi="Times New Roman" w:eastAsia="Times New Roman"/>
            <w:color w:val="000000" w:themeColor="text1"/>
            <w:sz w:val="24"/>
            <w:szCs w:val="24"/>
            <w:lang w:eastAsia="ru-RU"/>
          </w:rPr>
          <w:t xml:space="preserve">разделом 11</w:t>
        </w:r>
      </w:hyperlink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 Контракта.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7.3.5. 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7.3.6. В случае неисполнения или ненадлежащего исполнения субподрядчиком обязательств, предусмотренных договором, заключенным с Подрядчиком, осуществлять замену субподрядчика, с которым ранее был заключен договор, на другого субподрядчика.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 Подрядчик обязан: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7.4.1. Принять на себя обязательства выполнить работы по ремонту автомобильной дороги </w:t>
      </w:r>
      <w:r>
        <w:rPr>
          <w:rFonts w:ascii="Times New Roman" w:hAnsi="Times New Roman" w:eastAsia="Times New Roman"/>
          <w:i/>
          <w:iCs/>
          <w:sz w:val="24"/>
          <w:szCs w:val="24"/>
          <w:highlight w:val="white"/>
          <w:lang w:eastAsia="ru-RU"/>
        </w:rPr>
        <w:t xml:space="preserve">и (или)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искусственного дорожн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ого сооружения __________________ (далее - объект) в сроки, предусмотренные контрактом, с учетом графика выполнения работ по ремонту (Приложение № 2 к Контракту), который является неотъемлемой частью контракта, и сдать результат работ по ремонту Заказчику.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9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7.4.2. Своевременно представить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Заказчику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сроки, указанные в таком запросе, информацию о ходе исполнения обязательств, в том числе о сложностях, возникающих при исполнении Контракта.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7.4.3. Обеспечивать соответствие результатов Работ требованиям качества, безопасности жизни и здоровья</w:t>
      </w:r>
      <w:r>
        <w:rPr>
          <w:rFonts w:ascii="Times New Roman" w:hAnsi="Times New Roman"/>
          <w:sz w:val="24"/>
          <w:szCs w:val="24"/>
        </w:rPr>
        <w:t xml:space="preserve">, обязательным нормам и правилам, регулирующим данную деятельность,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Подрядчик обязан в течение срока действия Контракта представить по запросу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Заказчика</w:t>
      </w:r>
      <w:r>
        <w:rPr>
          <w:rFonts w:ascii="Times New Roman" w:hAnsi="Times New Roman"/>
          <w:sz w:val="24"/>
          <w:szCs w:val="24"/>
        </w:rPr>
        <w:t xml:space="preserve"> в течение 1 (одного) рабочего дня после дня получения указанного запроса документы, подтверждающие соответствие Работ указанным выше требованиям.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9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7.4.4. Предоставить обеспечение исполнения Контракта в соответствии с Законом о контрактной системе и Контрактом.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7.4.5. В течение 1 (одного) рабочего дня информировать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Заказчика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 невозможности выполнить Работы в надлежащем объеме, в предусмотренные Контрактом сроки, надлежащего качества.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7.4.6. В случае, если законодательством Российской Федерации предусмотрены обязательные требования к лицам, осуществляющим определенные виды деятельности, входящие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состав работ, подлежащих выполнению по Контракту (лицензирование, членство в саморегулируемых организациях, аккредитация и прочее), Подрядчик обязан обеспечить наличие документов, подтверждающих его соответствие, либо привлекаемых им субподрядчиков, треб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ованиям, установленным законодательством Российской Федерации, в  течение всего срока исполнения Контракта. Указанные документы представляются Подрядчиком по требованию Заказчика в течение 3 (трех) рабочих дней со дня получения соответствующего требования.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7.4.7. В зависимости от вида объекта обеспечить выполнение работ на объекте в соответствии с проектом выполнения работ по ремонту автомобильных дорог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 и (и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ли) искусственных дорожных сооружений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(далее - проект по ремонту) или сметным расчетом стоимости работ по ремонту автомобильных дорог и (или) искусственных дорожных сооружений на основании дефектной ведомости (далее - сметный расчет по ремонту), которые являются неотъемлемой частью контракта.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7.4.8. Привлечь к исполнению контракта субподрядчиков, соисполнителей из числа субъектов малого предприни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мательства, социально ориентированных некоммерческих организаций в объеме ______ процентов цены контракта (объем привлечения устанавливается Заказчиком в виде фиксированных процентов и должен составлять не менее 5 процентов цены контракта в соответствии с </w:t>
      </w:r>
      <w:hyperlink r:id="rId18" w:tooltip="consultantplus://offline/ref=21754A85D31E930494AAD4D809933BCCD80FCFFC2F42790956F6E3BB08F71CA628F029761A3820079DFD47F939S5W2E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постановлением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Правительства Российской Федерации от 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 декабря 2016 г. № 1466 «Об утверждении типовых условий контрактов, предусматривающих привлечение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организаций».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7.4.9. Представить Заказчику в срок не более 5 рабочих дней со дня заключения договора с субподрядчиком, соисполнителем следующие документы: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а) декларация о принадлежности субподрядчика, соисполнителя к субъектам малого предпринимательства, социально ориентированной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некоммерческой организации, составленная в простой письменной форме, подписанная руководителем (иным уполномоченным лицом) субъекта малого предпринимательства, социально ориентированной некоммерческой организации и заверенная печатью (при наличии печати);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б) копия договора (договоров), заключенного с субподрядчиком, соисполнителем, заверенная подрядчиком.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/>
      <w:bookmarkStart w:id="2" w:name="Par9"/>
      <w:r/>
      <w:bookmarkEnd w:id="2"/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7.4.10. В слу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чае замены субподрядчика, соисполнителя на этапе исполнения контракта на другого субподрядчика, соисполнителя из числа субъектов малого предпринимательства, социально ориентированных некоммерческих организаций представлять Заказчику документы, указанные в </w:t>
      </w:r>
      <w:hyperlink w:tooltip="#Par6" w:anchor="Par6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пункте 7.4.9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Контракта, в течение 5 дней со дня заключения договора с новым субподрядчиком, соисполнителем.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7.4.11. Оплачивать поставленные субподрядчиком, соисполнителем товары, выполненные работы (результаты работ), оказанные услуги, отдельные этапы исполнения договора,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заключенного с таким субподрядчиком, соисполнителем, в течение 7 рабочих дней с даты подписания Подрядчиком документа о приемке товара, выполненной работы (результатов работы), оказанной услуги, отдельных этапов исполнения договора.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/>
      <w:bookmarkStart w:id="3" w:name="Par11"/>
      <w:r/>
      <w:bookmarkEnd w:id="3"/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7.4.12. Представлять Заказчику в течение 10 рабочих дней со дня оплаты Подрядчиком выполненных обязательств по договору с субподрядчиком, соисполнителем следующие документы: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а) копии документов о приемке поставленного товара, выполненной работы, оказанной услуги, которые являются предметом договора, заключенного между подрядчиком и привлеченным им субподрядчиком, соисполнителем;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б) копии платежных поручений, подтверждающих перечисление дене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жных средств подрядчиком субподрядчику, соисполнителю, - в случае, если договором, заключенным между Подрядчиком и привлеченным им субподрядчиком, соисполнителем, предусмотрена оплата выполненных обязательств до срока оплаты поставленных товаров, выполненн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ых работ, оказанных услуг, предусмотренного контрактом, заключенным с Заказчиком (в ином случае указанные документы представляются Заказчику дополнительно в течение 5 дней со дня оплаты Подрядчиком обязательств, выполненных субподрядчиком, соисполнителем).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/>
      <w:bookmarkStart w:id="4" w:name="Par14"/>
      <w:r/>
      <w:bookmarkEnd w:id="4"/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7.4.13. Нести гражданско-правовую ответственность перед Заказчиком за неисполнение или ненадлежащее исполнение данного требования, в том числе: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а) за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непривлечение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субподрядчиков, соисполнителей в объеме, установленном в контракте;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б) за представление с нарушением установленных сроков указанных в </w:t>
      </w:r>
      <w:hyperlink w:tooltip="#Par6" w:anchor="Par6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пунктах 7.4.9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7.4.</w:t>
      </w:r>
      <w:hyperlink w:tooltip="#Par9" w:anchor="Par9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10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и 7.4.</w:t>
      </w:r>
      <w:hyperlink w:tooltip="#Par11" w:anchor="Par11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12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Контракта документов либо за недостоверность сведений, содержащихся в указанных представленных документах.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7.4.14. Обеспечить представителям Заказчика возможность осуществлять проверку хода и качества работ, выполняемых Подрядчиком.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7.4.15. Информировать Заказчика обо всех происшествиях на объекте, в то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 числе об авариях или о возникновении угрозы аварии на объекте, о несчастных случаях на объекте, повлекших причинение вреда жизни и (или) здоровью работников Подрядчика и иных лиц, не позднее 24 часов с момента, когда возникновение аварии или несчастного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случая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или угроза аварии или несчастного случая стали известны или должны были быть известны Подрядчику.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7.4.16. Устранять нарушения, выявленные в соответствии с </w:t>
      </w:r>
      <w:hyperlink r:id="rId19" w:tooltip="consultantplus://offline/ref=21754A85D31E930494AAD4D809933BCCD809CFFD2C4A790956F6E3BB08F71CA63AF0717A1B313E069BE811A87F048880A523CC295E5D91E6S0WEE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Положением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о федеральном государственном контроле (надзоре) на авто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мобильном транспорте, городском наземном электрическом транспорте и в дорожном хозяйстве, утвержденным постановлением Правительства Российской Федерации от 29 июня 2021 г. № 1043 «О федеральном государственном контроле (надзоре) на автомобильном транспорте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городском наземном электрическом транспорте и в дорожном хозяйстве», органом федерального государственного контроля (надзора) на автомобильном транспорте, городском наземном электрическом транспорте и в дорожном хозяйстве, в указанный таким органом срок.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7.4.17. Выполнить до завершения ремонта объекта предусмотренные проектом по ремонту </w:t>
      </w:r>
      <w:r>
        <w:rPr>
          <w:rFonts w:ascii="Times New Roman" w:hAnsi="Times New Roman" w:eastAsia="Times New Roman"/>
          <w:i/>
          <w:iCs/>
          <w:color w:val="ff0000"/>
          <w:sz w:val="24"/>
          <w:szCs w:val="24"/>
          <w:lang w:eastAsia="ru-RU"/>
        </w:rPr>
        <w:t xml:space="preserve">или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сметным расчетом по ремонту.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 условиями контракта пусконаладочные работы и комплексное опробование оборудования, оформить их результаты в соответствии с требованиями законодательства Российской Федерации в порядке и срок,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установленные сторонами Контракта.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7.4.18. Устранять за свой счет выявленные в ходе приемки выполненных работ и (или) обнаруженные в пределах гарантийных сроков на конструктивные элементы объекта, предусмотренных контрактом  (далее - гарантийные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 сроки), недостатки (дефекты) работ, возникшие вследствие невыполнения и (или) ненадлежащего выполнения работ Подрядчиком и (или) третьими лицами, привлеченными им для выполнения работ, а в случае, если указанные недостатки (дефекты) причинили убытки Заказ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чику и (или) третьим лицам, возместить убытки в полном объеме в соответствии с гражданским законодательством Российской Федерации.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7.4.19. Нести ответственность перед Заказчиком за допущенные отступления от проекта по ремонту </w:t>
      </w:r>
      <w:r>
        <w:rPr>
          <w:rFonts w:ascii="Times New Roman" w:hAnsi="Times New Roman" w:eastAsia="Times New Roman"/>
          <w:i/>
          <w:iCs/>
          <w:color w:val="ff0000"/>
          <w:sz w:val="24"/>
          <w:szCs w:val="24"/>
          <w:lang w:eastAsia="ru-RU"/>
        </w:rPr>
        <w:t xml:space="preserve">или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сметного расчета по ремонту.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7.4.20. Не позднее _______ рабочих дней со дня окончания ремонта объекта освободить часть полосы отвода, занятую строительной площадкой, от строительных материалов, временных или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вспомогательных сооружений (включая ограждения, бытовки, навесы) и строительной техники, а также в соответствии с законодательством Росси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йской Федерации в области обращения с отходами производства и потребления - от строительного мусора и иных отходов и направить Заказчику проект акта о соответствии состояния указанной части полосы отвода, занятой строительной площадкой, условиям контракта.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i/>
          <w:color w:val="ff0000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7.4.21. 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контракта, ли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цензии на осуществление банковских операций предоставить Заказчику новое обеспечение исполнения контракта не позднее _______ календарных дней со дня надлежащего уведомления Заказчиком Подрядчика о необходимости предоставления соответствующего обеспечения. </w:t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  <w:t xml:space="preserve">(Но не позднее одного месяца со дня надлежащего уведомления заказчиком подрядчика о необходимости предоставить соответствующее обеспечение в соответствии с </w:t>
      </w:r>
      <w:hyperlink r:id="rId20" w:tooltip="consultantplus://offline/ref=21754A85D31E930494AAD4D809933BCCD80DCCF72142790956F6E3BB08F71CA63AF0717919343A0CCEB201AC36508C9FAC3AD22C405DS9W2E" w:history="1">
        <w:r>
          <w:rPr>
            <w:rFonts w:ascii="Times New Roman" w:hAnsi="Times New Roman" w:eastAsia="Times New Roman"/>
            <w:i/>
            <w:color w:val="ff0000"/>
            <w:sz w:val="24"/>
            <w:szCs w:val="24"/>
            <w:lang w:eastAsia="ru-RU"/>
          </w:rPr>
          <w:t xml:space="preserve">частью 30 статьи 34</w:t>
        </w:r>
      </w:hyperlink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  <w:t xml:space="preserve"> Федерального закона о контрактной системе). </w:t>
      </w:r>
      <w:r>
        <w:rPr>
          <w:rFonts w:ascii="Times New Roman" w:hAnsi="Times New Roman" w:eastAsia="Times New Roman"/>
          <w:i/>
          <w:color w:val="ff0000"/>
          <w:sz w:val="24"/>
          <w:szCs w:val="24"/>
        </w:rPr>
      </w:r>
      <w:r>
        <w:rPr>
          <w:rFonts w:ascii="Times New Roman" w:hAnsi="Times New Roman" w:eastAsia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7.4.22. Представить Заказчику сведения об изменен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Подрядчика будет считаться адрес, указанный в Контракте.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7.4.23. </w:t>
      </w:r>
      <w:r>
        <w:rPr>
          <w:rFonts w:ascii="Times New Roman" w:hAnsi="Times New Roman"/>
          <w:sz w:val="24"/>
          <w:szCs w:val="24"/>
        </w:rPr>
        <w:t xml:space="preserve">Обеспечить конфиденциальность информации, предоставленной Заказчиком в ходе исполнения обязательств по Контракту, за исключением случаев, когда Подрядчик в соответствии с закон</w:t>
      </w:r>
      <w:r>
        <w:rPr>
          <w:rFonts w:ascii="Times New Roman" w:hAnsi="Times New Roman"/>
          <w:sz w:val="24"/>
          <w:szCs w:val="24"/>
          <w:highlight w:val="none"/>
        </w:rPr>
        <w:t xml:space="preserve">одательством Российской Федерации обязан предоставлять информацию третьим лицам.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right="-83" w:firstLine="709"/>
        <w:jc w:val="both"/>
        <w:spacing w:after="0"/>
        <w:shd w:val="clear" w:color="auto" w:fill="ffffff"/>
        <w:tabs>
          <w:tab w:val="left" w:pos="1418" w:leader="none"/>
        </w:tabs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7.4.24. В целях передачи данных с систем видеонаблюдения в соответствии с порядком передачи данных в реальном времени Подрядчик обязан устан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овить на строительной площадке систему видеонаблюдения с выведением изображения на принимающие устройства Заказчика посредством сети «интернет» с целью обеспечения круглосуточного наблюдения за ходом работ Видеокамеры на строительной площадке, должны быть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установлены  Подрядчиком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 течение  __ (___________) дней с даты заключения Контракта.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right="-83"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Количество, место установки, зоны просмотра видеокамер уточняется и согласовывается с Заказчиком.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right="-83"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Прием и обработку сигналов, поступающих от видеокамер, осуществляет видеорегистратор, который необходимо расположить таким образом, чтобы кабельные линии и возможности оборудования соответствовали требованиям эксплуатации.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right="-83"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Обеспечить работоспособность и сохранность системы видеонаблюдения. Количество дней, в которые не обеспечивается возможность круглосуточного наблюдения за ходом работ не должно превышать __ (___________) календарных дней подряд.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right="-83" w:firstLine="709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В случае производства работ по замене,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демонтажу и прочих условиях, нарушающих работу оборудования обеспечения возможности круглосуточного наблюдения за ходом работ, Подрядчик обязан письменно уведомить Заказчика, указав данные об оборудовании, причины выхода его из строя и дату их устранения.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7.4.25. В случае, организации реверсивного движения на объекте, предусмотренного проектно-сметной документацией при выполнении строительно-монтажных работ Подрядчик обязан за три ра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бочих дня до введения реверсивного движения (введения ограничений) согласовать в официальном порядке с Заказчиком готовность объекта к введению временного перекрытия движения проезжей части, согласно утвержденной схеме ОДД и приказу о введении ограничений.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7.4.26. Обеспечить при выполнении Работ осуществление строительного контроля в объеме и в соответствии с требованиями, установленными действующим законод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ательством, в том числе обеспечить осуществление контроля качества материалов и Работ лабораторией, соответствующей Закону РФ «Об обеспечении единства измерений» от 26.06.2008 № 102-ФЗ с использованием надлежащим образом поверенного оборудования, приборов.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7.4.27. В случае обнаружения ошибок в Документации, если эти ошибки были выявлены Подрядчиком в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ходе исполнения заключенного Контракта, в течение одного дня письменно уведомить Заказчика и проектную организацию о необходимости устранения таких ошибок. В письме Подрядчик обязан четко классифицировать ошибку с использованием принятой в дорожной отрасл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и терминологии и указать численные отклонения фактических значений, условий и других показателей от принятых в Документации. Письмо, составленное с нарушением требований данного пункта, не рассматривается и возвращается Подрядчику с мотивированным отказом.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7.4.28. Представить на утверждение Заказчику сметы на дополнительные Работы, возникшие в ходе производства Работ на Объекте.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7.4.29. Представить для контроля в течение 7 (семи) календарных дней с даты заключения Контракта общий журнал работ.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Не позднее 1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5 (пятнадцати) календарных дней с даты заключения Контракта согласовать с Заказчиком проект производства Работ, утвержденный главным инженером подрядной организации. Приступить к строительно-монтажным Работам только после получения указанного согласования.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7.4.30. До начала производства Работ на Объекте: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-</w:t>
      </w:r>
      <w:r>
        <w:rPr>
          <w:rFonts w:ascii="Times New Roman" w:hAnsi="Times New Roman" w:cs="Times New Roman"/>
          <w:sz w:val="24"/>
          <w:szCs w:val="24"/>
          <w:highlight w:val="none"/>
        </w:rPr>
        <w:tab/>
        <w:t xml:space="preserve">разработать и согласовать схемы организации движения и ограждений мест производства Работ, в соответствии с ОДМ 218.6.019-2016 «Рекомендации по организации движения и ограждению мест производства дорожных работ»;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-</w:t>
      </w:r>
      <w:r>
        <w:rPr>
          <w:rFonts w:ascii="Times New Roman" w:hAnsi="Times New Roman" w:cs="Times New Roman"/>
          <w:sz w:val="24"/>
          <w:szCs w:val="24"/>
          <w:highlight w:val="none"/>
        </w:rPr>
        <w:tab/>
        <w:t xml:space="preserve">при выполнении Работ в охранной зоне получить в соответствии с законодательством письменное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согласие предприятия, в ведении которого находятся линии связи или линии радиофикации, на производство всех видов Работ (за исключением вспашки на глубину не более 0,3 метра), связанных с вскрытием грунта в охранной зоне линии связи или линии радиофикации.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i/>
          <w:iCs/>
          <w:color w:val="ff0000"/>
          <w:highlight w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  <w:t xml:space="preserve">- на объекте национального проекта «Безопасные и качественные автомобильные дороги» установить информационные щиты в количестве 2 штук, установленного Заказчиком образца (Паспорт объекта), в начале и в конце участка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  <w:t xml:space="preserve">(пункт указывается в контракте в случае если работы выполняются в рамках нац. проекта).</w:t>
      </w:r>
      <w:r>
        <w:rPr>
          <w:rFonts w:ascii="Times New Roman" w:hAnsi="Times New Roman" w:cs="Times New Roman"/>
          <w:i/>
          <w:iCs/>
          <w:color w:val="ff0000"/>
          <w:highlight w:val="none"/>
        </w:rPr>
      </w:r>
      <w:r>
        <w:rPr>
          <w:rFonts w:ascii="Times New Roman" w:hAnsi="Times New Roman" w:cs="Times New Roman"/>
          <w:i/>
          <w:iCs/>
          <w:color w:val="ff0000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7.4.31. Обеспечивать снятие и сохранность растительного слоя с временно занимаемых зем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ель, с последующим использованием его при рекультивации в соответствии с Документацией. Разработка проекта рекультивации земель осуществляется Подрядчиком за свой счет в. соответствии с постановлением Правительства Российской Федерации № 800 от 10.07.2018.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7.4.32. Принимать необходимые меры для предупреждения загрязнения окружающей среды отбросами, топливом, маслом, битумными и химическими веществами, а также другими вредными материалами.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Выполнять на месте производства Работ необходимые мероприятия по охране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труда ,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обеспечению безопасных условий труда, а также охране окружающей среды согласно законодательству и  Документации.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Производить рекультивацию земельного участка с оформлением акта на рекультивацию земель в соответствии с постановлением Правительства Российской Федерации № 800 от 10.07.2018.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7.4.33. Обеспечить ведение в установленном порядке исполнительной документации, общего журнала работ и специальных журналов, и передать Заказчику указанные документы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7.4.34. Не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сти ответственность за безопасное и бесперебойное движение транзитного транспорта по автомобильной дороге, в том числе за наличие ограждений мест производства Работ и соответствующих знаков, обеспечивающих безопасность как работающих на дороге, так и всех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участников дорожного движения, в период производства Работ и до окончания выполнения Работ. Не допускать, за исключением согласованных с Заказчиком, перерывов движения.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7.4.35. В случае расторжения Контракта вернуть Заказчику полученную Документацию в 10 (десяти)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дневный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срок. В случае ее утраты восстановить за свой счет.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7.4.36. Представить Заказчику (телефонограммой) до 3 числа отчетного месяца сведения об ожидаемом выполнении по Контракту.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7.4.37. С момента начала строительно-монтажных работ вести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фотовидеофиксацию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хода производства Работ на Объекте. Фотоальбом должен быть сшит и содержать не менее 25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фотографий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отражающих состояние Объекта до начала производства Работ и после завершения Работ, все фотографии должны иметь текстовое пояснение. Фотоальбом предоставляется в составе исполнительной документации в соответствии с требованиями п.4.2 Контракта.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7.4.38. В с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лучае, если покрытие участка автомобильной дороги относится к переходному типу, предоставить Заказчику в составе исполнительной документации акт проверки качества уплотнения щебеночных, гравийных и шлаковых оснований (покрытий) (путем контрольного прохода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гладковальцового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катка массой 10-13 тонн). В ак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те должна указываться марка используемого катка, приложением к акту является видеозапись контрольного прохода катка, после которого на основании (покрытии) не остается след и не возникает волна перед вальцом, а положенная под валец щебенка раздавливается.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7.4.39. В течение гарантийного срока раз в год обеспечить комиссионное обследование (с представителями Заказчика и другими организациями, привлекаемыми Заказчиком) Объекта.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7.4.40. Осуществлять работы по переносу и переустройству попадающих в зону полосы отвода Объекта и (или) в зону строительства инженерных коммуникаций, в том числе с получением согласований владельцев коммуникаций.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Осуществить сдачу выполненных работ по переносу и переустройству инженерных ком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муникаций их владельцам в соответствии с техническими требованиями, выданными владельцами таких объектов, и (или) условиями договоров о компенсации с владельцами таких объектов, подлежащих переносу или переустройству в связи с выполнением работ на Объекте.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По окончании работ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по переустройству и переносу инженерных коммуникаций Подрядчик предоставляет Заказчику все оформленные и подписанные владельцами переустраиваемых объектов документы о выполнении технических условий, норм и требований (акты перехода эксплуатационной ответс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твенности и рисков, контрольную и исполнительную документацию и съемку, схемы расположения объекта на занимаемом им земельном участке, правоустанавливающие документы (их копии) на земельный участок  владельца коммуникаций (в случае, если технические услови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я владельца переустраиваемых коммуникаций не предусматривают переход прав на переустраиваемые коммуникации и занимаемые ими земельный участок), технические планы, технический и кадастровые паспорта переустраиваемых коммуникаций, по требованию его владельца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, иную необходимую документацию для сдачи коммуникаций в эксплуатацию, если такое требование содержится в выданных владельцем переустраиваемых коммуникаций технических требованиях или необходимо для передачи объекта по действующему законодательству и др.).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Стороны договорились, что работы по оформлению вышеуказанных документов для ввода переустроенных коммуникаций являются расходами Подрядчика и оплате Заказчиком не подлежат.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7.4.42. В процессе производства работ соблюдать требования законодательства по перевозке тяжеловесных грузов и нести ответственность в соответствии с условиями контракта.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7.4.43. Подрядчик обязуется принимать информационные сообщения и предоставлять запрашиваемые данные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и документы в электронном виде посредством информационных сервисов или путем интеграции информационных систем Подрядчика с используемой Заказчиком информационной системой для администрирования своей деятельности, в том числе для оперативного управления хо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дом Работ для реализации национального проекта «Безопасные и качественные автомобильные дороги». Предоставлять Заказчику фотосъемку Объекта перед началом Работ, во время выполнения и после завершения производства Работ, согласно требованиям используемой За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казчиком информационной системы. Подрядчик несет ответственность за своевременность и достоверность предоставленных данных. Доступ в информационную систему предоставляется на безвозмездной основе, путем предоставления пароля ответственному лицу Подрядчика.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7.4.44. При производстве работ обеспечить нахождение своих работников на Объекте в специальной одежде определенного образца с указанием фирменного наименования Подрядчика, а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так же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обеспечить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брендирование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используемой дорожно-строительной техники на объекте фирменным наименованием Подрядчика.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7.4.45. Подрядчик обязан при осуществлении строительно-монтажных работ соблюдать требования действующего законодательства Российской Федерации об охране труда.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widowControl w:val="off"/>
        <w:tabs>
          <w:tab w:val="left" w:pos="709" w:leader="none"/>
        </w:tabs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7.4.47. Выполнить исполнительную съемку существующего покрытия и направить Заказчику в течении 10 дней с даты заключения Контракта.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7.4.48. В срок не позднее 5 рабочих дней с даты заключения Контракта запросить и получить у Заказчика ключ доступа для осуществления взаимодействия и переписки в ходе исполнения по Контракту в электронной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программе 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7.4.49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. </w:t>
      </w:r>
      <w:r>
        <w:rPr>
          <w:rFonts w:ascii="Times New Roman" w:hAnsi="Times New Roman"/>
          <w:sz w:val="24"/>
          <w:szCs w:val="24"/>
          <w:highlight w:val="none"/>
        </w:rPr>
        <w:t xml:space="preserve">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случае если максимальное значение цены контракта закупки более 100 млн. руб., то в соответствии с </w:t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  <w:lang w:eastAsia="ru-RU"/>
        </w:rPr>
        <w:t xml:space="preserve">Постановлением Правительства РФ от 04.09.2013 г. № 775 «</w:t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  <w:lang w:eastAsia="ru-RU"/>
        </w:rPr>
        <w:t xml:space="preserve">Об установлении размера начальной (максимальной) цены контракта при осуществлении закупки товара, работы, услуги, при превышении которой в контракте устанавливается обязанность поставщика (подрядчика, исполнителя) предос</w:t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  <w:t xml:space="preserve">тавлять заказчику дополнительную инф</w:t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  <w:t xml:space="preserve">ормацию» включается пункт 7.4.50</w:t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/>
          <w:i/>
          <w:color w:val="ff0000"/>
          <w:sz w:val="24"/>
          <w:szCs w:val="24"/>
        </w:rPr>
      </w:r>
      <w:r>
        <w:rPr>
          <w:rFonts w:ascii="Times New Roman" w:hAnsi="Times New Roman" w:eastAsia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7.4.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 Предоставлять в срок, не превышающий 10 рабочих дней с момен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та заключения договора с субподрядчиком, соисполнителем, информацию обо всех привлеченных соисполнителях, субподрядчиках, заключивших договор или договоры с Подрядчиком, цена которого или общая цена которых составляет более чем 10 процентов цены Контракта.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Вариант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II. Если в извещении установлены преимущества, предусмотренные ч.3 ст.30 Закона о контрактной системе (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закупка 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только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для СМП и СОНО).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Заказчик вправе: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7.1.1.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Во всякое время проверять ход и качество работ, выполняемых Подрядчиком,</w:t>
      </w:r>
      <w:r>
        <w:rPr>
          <w:rFonts w:ascii="Times New Roman" w:hAnsi="Times New Roman"/>
          <w:sz w:val="24"/>
          <w:szCs w:val="24"/>
        </w:rPr>
        <w:t xml:space="preserve"> осуществлять контроль и надзор за качеством, порядком и сроками выполнения Работ, давать указания о способе выполнения Работ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не вмешиваясь в его деятельность.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7.1.2.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Если Подрядчик не приступает своеврем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енно к исполнению контракта или выполняет Работы настолько медленно, что окончание их к сроку становится явно невозможным, отказаться от исполнения контракта и потребовать возмещения убытков, уведомив об этом Подрядчика в порядке, установленном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7.1.3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 Если во время выполнения Работ станет очевидным, что они не будут выполнены надлежащим образом, назначить Подрядчику разумный срок для устранения недостатков и при неисполнении Подрядчиком в назначенный срок этого требования отказаться от контракта либо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поручить ус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транение недостатков другому лицу за счет Подрядчика, а также потребовать возмещения убытков. О назначении срока для устранения недостатков Заказчик обязан уведомить Подрядчика в течение _____ дней со дня его назначения в порядке, установленном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7.1.4.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Требовать от Подрядчика надлежащего выполнения работ по контракту в соответствии с условиями контракта, а также требовать своевременного устранения недостатков, выявленных как в ходе приемки выполненных работ, так и в течение гарантийных сроков.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7.1.5.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Определять лиц, непосредственно участвующих в контроле за ходом выполнения Подрядчиком работ по ремонту и (или) участвующих в приемке работ по ремонту.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7.1.6.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Устанавливать требования к гарантии качества выполненных работ, требования к гарантийным срокам, а также порядок и срок предоставления Подрядчиком обеспечения гарантийных обязательств в соответствии с законодательством Российской Федерации.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7.1.7. В случае досрочного исполнения Подрядчиком обязательств по выполнению работ, предусмотренных графиком выполнения работ по ремонту, Заказчик вправе при условии наличия лимитов бю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джетных обязательств в связи с перераспределением объемов финансирования с последующих периодов на более ранние периоды принять выполненные Подрядчиком работы в установленном контрактом порядке и оплатить их в соответствии с условиями контракта и графиком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оплаты выполненных по контракту работ (при наличии такого графика). Цена контракта, отдельных этапов его исполнения и (или) отдельных видов работ при досрочном выполнении Подрядчиком работ по контракту, их приемке и оплате Заказчиком изменению не подлежит.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7.1.8. В случае досрочного исполнения Подрядчиком обязательств по Контракту принять Работы в соответствии с установленным в Контракте порядком. </w:t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7.1.9. Требовать от Подрядчика представления надлежащим образом оформленных документов, предусмотренных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7.1.10. Отказаться от приемки выполненных Работ в случаях, предусмотренных Контрактом и законодательством Российской Федерации, в том числе в случае обнаружения неустранимых недостатков.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7.1.11. Отказаться в любое время до сдачи Работ от исполнения Контракта и потребовать возмещения ущерба, если </w:t>
      </w:r>
      <w:r>
        <w:rPr>
          <w:rFonts w:ascii="Times New Roman" w:hAnsi="Times New Roman"/>
          <w:sz w:val="24"/>
          <w:szCs w:val="24"/>
        </w:rPr>
        <w:t xml:space="preserve">Подрядчик </w:t>
      </w:r>
      <w:r>
        <w:rPr>
          <w:rFonts w:ascii="Times New Roman" w:hAnsi="Times New Roman"/>
          <w:spacing w:val="1"/>
          <w:sz w:val="24"/>
          <w:szCs w:val="24"/>
        </w:rPr>
        <w:t xml:space="preserve">не приступает своевременно к исполнению Контракта или выполняет Работы настолько медленно, что окончание их к сроку, указанному в Контракте, становится явно невозможным.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7.1.12. Принять решение об одностороннем отказе от исполнения Контракта в соответствии с За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коном </w:t>
      </w:r>
      <w:r>
        <w:rPr>
          <w:rFonts w:ascii="Times New Roman" w:hAnsi="Times New Roman"/>
          <w:sz w:val="24"/>
          <w:szCs w:val="24"/>
          <w:highlight w:val="none"/>
        </w:rPr>
        <w:t xml:space="preserve">о контрактной системе.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7.1.13. По соглашению с Подрядчиком изменить существенные условия Контракта в случаях, установленных Законом </w:t>
      </w:r>
      <w:r>
        <w:rPr>
          <w:rFonts w:ascii="Times New Roman" w:hAnsi="Times New Roman"/>
          <w:sz w:val="24"/>
          <w:szCs w:val="24"/>
          <w:highlight w:val="none"/>
        </w:rPr>
        <w:t xml:space="preserve">о к</w:t>
      </w:r>
      <w:r>
        <w:rPr>
          <w:rFonts w:ascii="Times New Roman" w:hAnsi="Times New Roman"/>
          <w:sz w:val="24"/>
          <w:szCs w:val="24"/>
          <w:highlight w:val="none"/>
        </w:rPr>
        <w:t xml:space="preserve">онтрактной системе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7.1.1</w:t>
      </w:r>
      <w:r>
        <w:rPr>
          <w:rFonts w:ascii="Times New Roman" w:hAnsi="Times New Roman"/>
          <w:sz w:val="24"/>
          <w:szCs w:val="24"/>
          <w:highlight w:val="none"/>
        </w:rPr>
        <w:t xml:space="preserve">4</w:t>
      </w:r>
      <w:r>
        <w:rPr>
          <w:rFonts w:ascii="Times New Roman" w:hAnsi="Times New Roman"/>
          <w:sz w:val="24"/>
          <w:szCs w:val="24"/>
          <w:highlight w:val="none"/>
        </w:rPr>
        <w:t xml:space="preserve">. Откорректирова</w:t>
      </w:r>
      <w:r>
        <w:rPr>
          <w:rFonts w:ascii="Times New Roman" w:hAnsi="Times New Roman"/>
          <w:sz w:val="24"/>
          <w:szCs w:val="24"/>
          <w:highlight w:val="none"/>
        </w:rPr>
        <w:t xml:space="preserve">ть структуру сводного сметного расчета по Объекту, если данные корректировки не влияют на изменение цены Контракта и объемы работ, указанные в «Описании Объекта закупки» (Приложение № 1 к Контракту), заключив при этом дополнительное соглашение к Контракту.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7.1.1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5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7.2. Заказчик обязан: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:lang w:eastAsia="ru-RU"/>
        </w:rPr>
        <w:t xml:space="preserve">   7.2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:lang w:eastAsia="ru-RU"/>
        </w:rPr>
        <w:t xml:space="preserve">.1. Оплачивать результаты фактически выполненных по контракту и принятых работ в размерах, установленных Контрактом, графиком оплаты выполненных по контракту работ (Приложение № 3 к Контракту) (при наличии такого графика) с учетом графика выполнения работ </w:t>
      </w:r>
      <w:r>
        <w:rPr>
          <w:rFonts w:ascii="Times New Roman" w:hAnsi="Times New Roman" w:eastAsia="Times New Roman"/>
          <w:i/>
          <w:iCs/>
          <w:color w:val="ff0000"/>
          <w:sz w:val="24"/>
          <w:szCs w:val="24"/>
          <w:highlight w:val="none"/>
          <w:lang w:eastAsia="ru-RU"/>
        </w:rPr>
        <w:t xml:space="preserve">(отдельных этапов исполнения</w:t>
      </w:r>
      <w:r>
        <w:rPr>
          <w:rFonts w:ascii="Times New Roman" w:hAnsi="Times New Roman" w:eastAsia="Times New Roman"/>
          <w:i/>
          <w:iCs/>
          <w:color w:val="ff0000"/>
          <w:sz w:val="24"/>
          <w:szCs w:val="24"/>
          <w:highlight w:val="white"/>
          <w:lang w:eastAsia="ru-RU"/>
        </w:rPr>
        <w:t xml:space="preserve"> контракта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i/>
          <w:iCs/>
          <w:color w:val="ff0000"/>
          <w:sz w:val="24"/>
          <w:szCs w:val="24"/>
          <w:highlight w:val="white"/>
          <w:lang w:eastAsia="ru-RU"/>
        </w:rPr>
        <w:t xml:space="preserve">– при наличии этапов)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  <w:lang w:eastAsia="ru-RU"/>
        </w:rPr>
        <w:t xml:space="preserve"> (Приложение № 2 к Контракту), в соответствии с положениями </w:t>
      </w:r>
      <w:hyperlink r:id="rId21" w:tooltip="consultantplus://offline/ref=B7D74EBEAA536E8773650751D4A69CB449EB9464E7A6AA523AA02ACE99DAD637544B567F54F8B05C3C52EB1814FBE34EF6A1425779BC0DW5B5K" w:history="1">
        <w:r>
          <w:rPr>
            <w:rFonts w:ascii="Times New Roman" w:hAnsi="Times New Roman" w:eastAsia="Times New Roman"/>
            <w:color w:val="000000" w:themeColor="text1"/>
            <w:sz w:val="24"/>
            <w:szCs w:val="24"/>
            <w:highlight w:val="white"/>
            <w:lang w:eastAsia="ru-RU"/>
          </w:rPr>
          <w:t xml:space="preserve">части 13.1 статьи 34</w:t>
        </w:r>
      </w:hyperlink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  <w:lang w:eastAsia="ru-RU"/>
        </w:rPr>
        <w:t xml:space="preserve"> Закона о контрактной системе о сроках оплаты Заказчиком выполненных работ.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  <w:lang w:eastAsia="ru-RU"/>
        </w:rPr>
        <w:t xml:space="preserve">  7.2.2.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Своевременно принять надлежащим образом выполненные Работы в соответствии с условиями Контракта.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 7.2.3.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  <w:lang w:eastAsia="ru-RU"/>
        </w:rPr>
        <w:t xml:space="preserve"> Для проверки представленных подрядчиком результатов выполненных работ, предусмотренных контрактом, в части их соответствия условиям контракта, в том числе проекту по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  <w:lang w:eastAsia="ru-RU"/>
        </w:rPr>
        <w:t xml:space="preserve">ремонту или сметному расчету по ремонту, которые являются неотъемлемой частью контракта, проводить экспертизу результатов выполненных работ.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  <w:lang w:eastAsia="ru-RU"/>
        </w:rPr>
        <w:t xml:space="preserve">Экспертиза результатов выполненных работ проводится Заказчиком своими силами или с привлечением экспертов, экспертных организаций на основании контрактов, заключенных в соответствии с З</w:t>
      </w:r>
      <w:hyperlink r:id="rId22" w:tooltip="consultantplus://offline/ref=B7D74EBEAA536E8773650751D4A69CB449EB9464E7A6AA523AA02ACE99DAD637464B0E7354F8AC5D3018B85C43WFB5K" w:history="1">
        <w:r>
          <w:rPr>
            <w:rFonts w:ascii="Times New Roman" w:hAnsi="Times New Roman" w:eastAsia="Times New Roman"/>
            <w:color w:val="000000" w:themeColor="text1"/>
            <w:sz w:val="24"/>
            <w:szCs w:val="24"/>
            <w:highlight w:val="white"/>
            <w:lang w:eastAsia="ru-RU"/>
          </w:rPr>
          <w:t xml:space="preserve">аконом</w:t>
        </w:r>
      </w:hyperlink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  <w:lang w:eastAsia="ru-RU"/>
        </w:rPr>
        <w:t xml:space="preserve"> о контрактной системе. При принятии решения о приемке результатов выполненных работ, отдельных этапов исполнения контракта или об отказе в приемке результатов выполненн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  <w:lang w:eastAsia="ru-RU"/>
        </w:rPr>
        <w:t xml:space="preserve">ых работ, отдельных этапов исполнения контракта Заказчик, приемочная комиссия (в случае ее создания) должны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7.2.4. Определить в Описании объекта закупки (Приложение № 1 к Контракту), являющемся неотъемлемой частью контракта, перечень документации, необходимой для выполнения работ.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7.2.5. За свой счет устранять выявленные в течение гарантийного срока дефекты и недостатки материалов, изделий, конструкций и оборудования, поставленных Заказчиком на объект в соответствии с условиями контракта.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7.2.6. Для выполнения работ по контракту в течение 3 рабочих дней со дня заключения контракта передать Подрядчику по акту приема-передачи строительную пло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щадку (Приложение № 7 к Контракту), проект по ремонту или сметный расчет по ремонту, иные документы и имущество, необходимые для выполнения работ по контракту, или обеспечить их передачу, а также осуществить иные юридически значимые действия, необходимые д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ля выполнения работ по контракту.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7.2.7. Нести ответственность: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а) за соответствие нормам законодательства Российской Федерации проекта по ремонту или сметного расч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ета по ремонту, наличие в проекте по ремонту или сметном расчете по ремонту ошибок, препятствующих исполнению Подрядчиком существенных условий контракта, в случае если разработка проекта по ремонту или сметного расчета по ремонту осуществлялась Заказчиком;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б) за качество материалов, изделий, конструкций и оборудования, поставляемых Заказчиком на объект в соответствии с условиями контракта;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в) за несвоевременную передачу строительной площадки, проекта по ремонту или сметного расчета по ремонту, иных документов и имущества, необходимых для выполнения работ по контракту.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7.2.8. Устанавливать требование обеспечения исполнения контракта, за исключением случаев, предусмотренных Федеральным </w:t>
      </w:r>
      <w:hyperlink r:id="rId23" w:tooltip="consultantplus://offline/ref=B7D74EBEAA536E8773650751D4A69CB449EB9464E7A6AA523AA02ACE99DAD637464B0E7354F8AC5D3018B85C43WFB5K" w:history="1">
        <w:r>
          <w:rPr>
            <w:rFonts w:ascii="Times New Roman" w:hAnsi="Times New Roman" w:eastAsia="Times New Roman"/>
            <w:color w:val="000000" w:themeColor="text1"/>
            <w:sz w:val="24"/>
            <w:szCs w:val="24"/>
            <w:lang w:eastAsia="ru-RU"/>
          </w:rPr>
          <w:t xml:space="preserve">законом</w:t>
        </w:r>
      </w:hyperlink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 о контрактной системе.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7.2.9. Устанавливать требования к качеству всех конструктивных элементов объекта и работ, выполненных Подрядчиком по контракту.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7.2.10. Сообщать в письменной форме Подрядчику о недостатках, обнаруженных в ходе выполнения Работ, в течение 5 (пяти) рабочих дней после обнаружения таких нед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остатков. Заказчик, обнаружив при осуществлении контроля и надзора за ходом выполнения Работ отступления от условий Контракта, которые могут ухудшить качество Работ, или иные их недостатки, должен в течение 5 (пяти) рабочих дней заявить об этом Подрядчику.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7.2.11. 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Требовать от Подрядчика уплаты неустойки за неисполнение или ненадлежащее исполнения Контракта Подрядчиком.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7.2.12. При неоплате Подрядчиком неустойки в добровольном порядке обратиться в суд за ее взысканием.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7.2.13. Обеспечить конфиденциальность информации, представленной Подрядчиком в ходе исполнения обязательств по Контракту, за исключением случаев, когда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 </w:t>
      </w:r>
      <w:r>
        <w:rPr>
          <w:rFonts w:ascii="Times New Roman" w:hAnsi="Times New Roman"/>
          <w:sz w:val="24"/>
          <w:szCs w:val="24"/>
        </w:rPr>
        <w:t xml:space="preserve">в соответствии с законодательством Российской Федерации обязан предоставлять информацию третьим лицам.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7.2.14.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 Подрядчик вправе: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7.3.1. Требовать своевременного подписания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Заказчиком</w:t>
      </w:r>
      <w:r>
        <w:rPr>
          <w:rFonts w:ascii="Times New Roman" w:hAnsi="Times New Roman"/>
          <w:sz w:val="24"/>
          <w:szCs w:val="24"/>
        </w:rPr>
        <w:t xml:space="preserve"> документа о приемке в порядке, предусмотренном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7.3.2. Требовать своевременной оплаты Заказчиком выполненных Работ в соответствии с </w:t>
      </w:r>
      <w:hyperlink w:tooltip="#Par704" w:anchor="Par704" w:history="1">
        <w:r>
          <w:rPr>
            <w:rFonts w:ascii="Times New Roman" w:hAnsi="Times New Roman"/>
            <w:sz w:val="24"/>
            <w:szCs w:val="24"/>
          </w:rPr>
          <w:t xml:space="preserve">условиями</w:t>
        </w:r>
      </w:hyperlink>
      <w:r>
        <w:rPr>
          <w:rFonts w:ascii="Times New Roman" w:hAnsi="Times New Roman"/>
          <w:sz w:val="24"/>
          <w:szCs w:val="24"/>
        </w:rPr>
        <w:t xml:space="preserve">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7.3.3. Требовать уплаты неустоек (штрафов, пеней) в случае просрочки исполнения Заказ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чиком обязательств, предусмотренных Контрактом, а также в иных случаях ненадлежащего исполнения Заказчиком обязательств, предусмотренных Контрактом.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7.3.4. Досрочно исполнить обязательства по Контракту с согласия Заказчика.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7.3.5.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Подрядчик вправе принять решение об одностороннем отказе от исполнения контракта по основаниям, предусмотренным Гражданским </w:t>
      </w:r>
      <w:hyperlink r:id="rId24" w:tooltip="consultantplus://offline/ref=72CE6E7EBC21E68980E1B025006E7E69195D97A7F7C4A2FC047B9F30D0B76753D2DFF51109A31DE4368F349B67sESCJ" w:history="1">
        <w:r>
          <w:rPr>
            <w:rFonts w:ascii="Times New Roman" w:hAnsi="Times New Roman" w:eastAsia="Times New Roman"/>
            <w:color w:val="000000" w:themeColor="text1"/>
            <w:sz w:val="24"/>
            <w:szCs w:val="24"/>
            <w:lang w:eastAsia="ru-RU"/>
          </w:rPr>
          <w:t xml:space="preserve">кодексом</w:t>
        </w:r>
      </w:hyperlink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 Российской Федерации для одностороннего отказа от исполнения отдельных видов обязательств, а также в соответствии с </w:t>
      </w:r>
      <w:hyperlink r:id="rId25" w:tooltip="consultantplus://offline/ref=72CE6E7EBC21E68980E1B025006E7E69195A9BA7F3C1A2FC047B9F30D0B76753C0DFAD1D0BA303EC399A62CA21BA37479A5A14ED5BC60FECsFSBJ" w:history="1">
        <w:r>
          <w:rPr>
            <w:rFonts w:ascii="Times New Roman" w:hAnsi="Times New Roman" w:eastAsia="Times New Roman"/>
            <w:color w:val="000000" w:themeColor="text1"/>
            <w:sz w:val="24"/>
            <w:szCs w:val="24"/>
            <w:lang w:eastAsia="ru-RU"/>
          </w:rPr>
          <w:t xml:space="preserve">разделом 11</w:t>
        </w:r>
      </w:hyperlink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 Контракта.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7.3.5. 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 Подрядчик обязан: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7.4.1. Принять на себя обязательства лично выполнить работы по ремонту автомобильной дороги, искусственного дорожн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ого сооружения __________________ (далее - объект) в сроки, предусмотренные контрактом, с учетом графика выполнения работ по ремонту (Приложение № 2 к Контракту), который является неотъемлемой частью контракта, и сдать результат работ по ремонту Заказчику.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9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7.4.2. Своевременно представить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Заказчику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сроки, указанные в таком запросе, информацию о ходе исполнения обязательств, в том числе о сложностях, возникающих при исполнении Контракта.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7.4.3. Обеспечивать соответствие результатов Работ требованиям качества, безопасности жизни и здоровья</w:t>
      </w:r>
      <w:r>
        <w:rPr>
          <w:rFonts w:ascii="Times New Roman" w:hAnsi="Times New Roman"/>
          <w:sz w:val="24"/>
          <w:szCs w:val="24"/>
        </w:rPr>
        <w:t xml:space="preserve">, обязательным нормам и правилам, регулирующим данную деятельность,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Подрядчик обязан в течение срока действия Контракта представить по запросу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Заказчика</w:t>
      </w:r>
      <w:r>
        <w:rPr>
          <w:rFonts w:ascii="Times New Roman" w:hAnsi="Times New Roman"/>
          <w:sz w:val="24"/>
          <w:szCs w:val="24"/>
        </w:rPr>
        <w:t xml:space="preserve"> в течение 1 (одного) рабочего дня после дня получения указанного запроса документы, подтверждающие соответствие Работ указанным выше требованиям.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9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7.4.4. Предоставить обеспечение исполнения Контракта в соответствии с Законом о контрактной системе и Контрактом.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7.4.5. В течение 1 (одного) рабочего дня информировать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Заказчика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 невозможности выполнить Работы в надлежащем объеме, в предусмотренные Контрактом сроки, надлежащего качества.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7.4.6. В случае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если законодательством Российской Федерации предусмотрены обязательные требования к лицам, осуществляющим определенные виды деятельности, входящие в состав работ, подлежащих выполнению по Контракту (лицензирование, членство в саморегулируемых организация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х, аккредитация и прочее), Подрядчик обязан обеспечить наличие докуме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нтов, подтверждающих его соответствие. Указанные документы представляются Подрядчиком по требованию Заказчика в течение 3 (трех) рабочих дней со дня получения соответствующего требования.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7.4.7. В зависимости от вида объекта обеспечить выполнение работ на объекте в соответствии с проектом выполнения работ по ремонту автомобильных дорог и (или) искусственных дорожных сооружений (далее - проект по ремонту)</w:t>
      </w:r>
      <w:r>
        <w:rPr>
          <w:rFonts w:ascii="Times New Roman" w:hAnsi="Times New Roman" w:eastAsia="Times New Roman"/>
          <w:i/>
          <w:iCs/>
          <w:color w:val="ff0000"/>
          <w:sz w:val="24"/>
          <w:szCs w:val="24"/>
          <w:highlight w:val="none"/>
          <w:lang w:eastAsia="ru-RU"/>
        </w:rPr>
        <w:t xml:space="preserve"> или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сметным расчетом стоимости работ по ремонту автомобильных дорог и (или) искусственных дорожных сооружений на основании дефектной ведомости (далее - сметный расчет по ремонту), которые являются неотъемлемой частью контракта.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7.4.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8.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Обеспечить представителям Заказчика возможность осуществлять проверку хода и качества работ, выполняемых Подрядчиком.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7.4.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9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. Информировать Заказчика обо всех происшествиях на объекте, в то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м числе об авариях или о возникновении угрозы аварии на объекте, о несчастных случаях на объекте, повлекших причинение вреда жизни и (или) здоровью работников Подрядчика и иных лиц, не позднее 24 часов с момента, когда возникновение аварии или несчастного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случая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или угроза аварии или несчастного случая стали известны или должны были быть известны Подрядчику.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7.4.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10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. Устранять нарушения, выявленные в соответствии с </w:t>
      </w:r>
      <w:hyperlink r:id="rId26" w:tooltip="consultantplus://offline/ref=21754A85D31E930494AAD4D809933BCCD809CFFD2C4A790956F6E3BB08F71CA63AF0717A1B313E069BE811A87F048880A523CC295E5D91E6S0WEE" w:history="1">
        <w:r>
          <w:rPr>
            <w:rFonts w:ascii="Times New Roman" w:hAnsi="Times New Roman" w:eastAsia="Times New Roman"/>
            <w:sz w:val="24"/>
            <w:szCs w:val="24"/>
            <w:highlight w:val="none"/>
            <w:lang w:eastAsia="ru-RU"/>
          </w:rPr>
          <w:t xml:space="preserve">Положением</w:t>
        </w:r>
      </w:hyperlink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о федеральном государственном контроле (надзоре) на авто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мобильном транспорте, городском наземном электрическом транспорте и в дорожном хозяйстве, утвержденным постановлением Правительства Российской Федерации от 29 июня 2021 г. № 1043 «О федеральном государственном контроле (надзоре) на автомобильном транспорте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, городском наземном электрическом транспорте и в дорожном хозяйстве», органом федерального государственного контроля (надзора) на автомобильном транспорте, городском наземном электрическом транспорте и в дорожном хозяйстве, в указанный таким органом срок.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7.4.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11.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Выполнить до завершения ремонта объекта предусмотренные проектом по ремонту </w:t>
      </w:r>
      <w:r>
        <w:rPr>
          <w:rFonts w:ascii="Times New Roman" w:hAnsi="Times New Roman" w:eastAsia="Times New Roman"/>
          <w:i/>
          <w:iCs/>
          <w:color w:val="ff0000"/>
          <w:sz w:val="24"/>
          <w:szCs w:val="24"/>
          <w:highlight w:val="none"/>
          <w:lang w:eastAsia="ru-RU"/>
        </w:rPr>
        <w:t xml:space="preserve">или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сметным расчетом по ремонту и условиями контракта пусконаладочные работы и комплексное опробование оборудования, оформить их результаты в соответствии с требованиями законодательства Российской Федерации в порядке и срок,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:lang w:eastAsia="ru-RU"/>
        </w:rPr>
        <w:t xml:space="preserve">установленные сторонами Контракта.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:lang w:eastAsia="ru-RU"/>
        </w:rPr>
        <w:t xml:space="preserve">7.1.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:lang w:eastAsia="ru-RU"/>
        </w:rPr>
        <w:t xml:space="preserve">12.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:lang w:eastAsia="ru-RU"/>
        </w:rPr>
        <w:t xml:space="preserve">Устранять за свой счет выявленные в ходе приемки выполненных работ и (или) обнаруженные в пределах гарантийных сроков на конструктивные элементы объекта, предусмотренных контрактом  (далее - гарантийные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:lang w:eastAsia="ru-RU"/>
        </w:rPr>
        <w:t xml:space="preserve"> сроки), недостатки (дефекты) работ, возникшие вследствие невыполнения и (или) ненадлежащего выполнения работ Подрядчиком и (или) третьими лицами, привлеченными им для выполнения работ, а в случае, если указанные недостатки (дефекты) причинили убытки Заказ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чику и (или) третьим лицам, возместить убытки в полном объеме в соответствии с гражданским законодательством Российской Федерации.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7.1.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13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. Нести ответственность перед Заказчиком за допущенные отступления от проекта по ремонту </w:t>
      </w:r>
      <w:r>
        <w:rPr>
          <w:rFonts w:ascii="Times New Roman" w:hAnsi="Times New Roman" w:eastAsia="Times New Roman"/>
          <w:i/>
          <w:iCs/>
          <w:color w:val="ff0000"/>
          <w:sz w:val="24"/>
          <w:szCs w:val="24"/>
          <w:highlight w:val="none"/>
          <w:lang w:eastAsia="ru-RU"/>
        </w:rPr>
        <w:t xml:space="preserve">или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сметного расчета по ремонту.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7.1.1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4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. Не позднее _______ рабочих дней со дня окончания рем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онта объекта освободить часть полосы отвода, занятую строительной площадкой, от строительных материалов, временных или вспомогательных сооружений (включая ограждения, бытовки, навесы) и строительной техники, а также в соответствии с законодательством Росси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йской Федерации в области обращения с отходами производства и потребления - от строительного мусора и иных отходов и направить Заказчику проект акта о соответствии состояния указанной части полосы отвода, занятой строительной площадкой, условиям контракта.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7.1.1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5.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контракта, ли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цензии на осуществление банковских операций предоставить Заказчику новое обеспечение исполнения контракта не позднее _______ календарных дней со дня надлежащего уведомления Заказчиком Подрядчика о необходимости предоставления соответствующего обеспечения. </w:t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  <w:lang w:eastAsia="ru-RU"/>
        </w:rPr>
        <w:t xml:space="preserve">(Но не позднее одного месяца со дня надлежащего уведомления заказчиком подрядчика о необходимости предоставить соответствующее обеспечение в соответствии с </w:t>
      </w:r>
      <w:hyperlink r:id="rId27" w:tooltip="consultantplus://offline/ref=21754A85D31E930494AAD4D809933BCCD80DCCF72142790956F6E3BB08F71CA63AF0717919343A0CCEB201AC36508C9FAC3AD22C405DS9W2E" w:history="1">
        <w:r>
          <w:rPr>
            <w:rFonts w:ascii="Times New Roman" w:hAnsi="Times New Roman" w:eastAsia="Times New Roman"/>
            <w:i/>
            <w:color w:val="ff0000"/>
            <w:sz w:val="24"/>
            <w:szCs w:val="24"/>
            <w:highlight w:val="none"/>
            <w:lang w:eastAsia="ru-RU"/>
          </w:rPr>
          <w:t xml:space="preserve">частью 30 статьи 34</w:t>
        </w:r>
      </w:hyperlink>
      <w:r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  <w:lang w:eastAsia="ru-RU"/>
        </w:rPr>
        <w:t xml:space="preserve"> Федерального закона о контрактной системе). </w:t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7.4.1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. Представить Заказчику сведения об изменен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ии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Подрядчика будет считаться адрес, указанный в Контракте.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7.4.1</w:t>
      </w: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 </w:t>
      </w:r>
      <w:r>
        <w:rPr>
          <w:rFonts w:ascii="Times New Roman" w:hAnsi="Times New Roman"/>
          <w:sz w:val="24"/>
          <w:szCs w:val="24"/>
          <w:highlight w:val="none"/>
        </w:rPr>
        <w:t xml:space="preserve">Обеспечить конфиденциальность информации, предоставленной Заказчиком в ходе исполнения обязательств по Контракту, за исключением случаев, когда Подрядчик в соответствии с законодательством Российской Федерации обязан предоставлять информацию третьим лицам.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7.4.1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8.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right="-83" w:firstLine="709"/>
        <w:jc w:val="both"/>
        <w:spacing w:after="0"/>
        <w:shd w:val="clear" w:color="auto" w:fill="ffffff"/>
        <w:tabs>
          <w:tab w:val="left" w:pos="1418" w:leader="none"/>
        </w:tabs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7.4.19. В целях передачи данных с систем видеонаблюдения в соответствии с порядком передачи данных в реальном времени Подрядчик обязан устан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овить на строительной площадке систему видеонаблюдения с выведением изображения на принимающие устройства Заказчика посредством сети «интернет» с целью обеспечения круглосуточного наблюдения за ходом работ Видеокамеры на строительной площадке, должны быть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установлены  Подрядчиком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 течение  __ (___________) дней с даты заключения Контракта.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right="-83"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Количество, место установки, зоны просмотра видеокамер уточняется и согласовывается с Заказчиком.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right="-83"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Прием и обработку сигналов, поступающих от видеокамер, осуществляет видеорегистратор, который необходимо расположить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таким образом, что бы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кабельные линии и возможности оборудования соответствовали требованиям эксплуатации.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right="-83"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Обеспечить работоспособность и сохранность системы видеонаблюдения. Количество дней, в которые не обеспечивается возможность круглосуточного наблюдения за ходом работ не должно превышать __ (___________) календарных дней подряд.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right="-83" w:firstLine="709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В случае производства работ по замене,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демонтажу и прочих условиях, нарушающих работу оборудования обеспечения возможности круглосуточного наблюдения за ходом работ, Подрядчик обязан письменно уведомить Заказчика, указав данные об оборудовании, причины выхода его из строя и дату их устранения.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7.4.20. В случае, организации реверсивного движения на объекте, предусмотренного проектно-сметной документацией при выполнении строительно-монтажных работ Подрядчик обязан за три ра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бочих дня до введения реверсивного движения (введения ограничений) согласовать в официальном порядке с Заказчиком готовность объекта к введению временного перекрытия движения проезжей части, согласно утвержденной схеме ОДД и приказу о введении ограничений.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7.4.21. Обеспечить при выполнении Работ осуществление строительного контроля в объеме и в соответствии с требованиями, установленными действующим законод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ательством, в том числе обеспечить осуществление контроля качества материалов и Работ лабораторией, соответствующей Закону РФ «Об обеспечении единства измерений» от 26.06.2008 № 102-ФЗ с использованием надлежащим образом поверенного оборудования, приборов.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7.4.22. В случае обнаружения ошибок в Документации, если эти ошибки были выявлены Подрядчиком в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ходе исполнения заключенного Контракта, в течение одного дня письменно уведомить Заказчика и проектную организацию о необходимости устранения таких ошибок. В письме Подрядчик обязан четко классифицировать ошибку с использованием принятой в дорожной отрасл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и терминологии и указать численные отклонения фактических значений, условий и других показателей от принятых в Документации. Письмо, составленное с нарушением требований данного пункта, не рассматривается и возвращается Подрядчику с мотивированным отказом.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7.4.23. Представить на утверждение Заказчику сметы на дополнительные Работы, возникшие в ходе производства Работ на Объекте.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7.4.24. Представить для контроля в течение 7 (семи) календарных дней с даты заключения Контракта общий журнал работ.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Не позднее 1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5 (пятнадцати) календарных дней с даты заключения Контракта согласовать с Заказчиком проект производства Работ, утвержденный главным инженером подрядной организации. Приступить к строительно-монтажным Работам только после получения указанного согласования.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7.4.25. До начала производства Работ на Объекте: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-</w:t>
      </w:r>
      <w:r>
        <w:rPr>
          <w:rFonts w:ascii="Times New Roman" w:hAnsi="Times New Roman" w:cs="Times New Roman"/>
          <w:sz w:val="24"/>
          <w:szCs w:val="24"/>
          <w:highlight w:val="none"/>
        </w:rPr>
        <w:tab/>
        <w:t xml:space="preserve">разработать и согласовать схемы организации движения и ограждений мест производства Работ, в соответствии с ОДМ 218.6.019-2016 «Рекомендации по организации движения и ограждению мест производства дорожных работ»;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-</w:t>
      </w:r>
      <w:r>
        <w:rPr>
          <w:rFonts w:ascii="Times New Roman" w:hAnsi="Times New Roman" w:cs="Times New Roman"/>
          <w:sz w:val="24"/>
          <w:szCs w:val="24"/>
          <w:highlight w:val="none"/>
        </w:rPr>
        <w:tab/>
        <w:t xml:space="preserve">при выполнении Работ в охранной зоне получить в соответствии с законодательством письменное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согласие предприятия, в ведении которого находятся линии связи или линии радиофикации, на производство всех видов Работ (за исключением вспашки на глубину не более 0,3 метра), связанных с вскрытием грунта в охранной зоне линии связи или линии радиофикации.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i/>
          <w:iCs/>
          <w:color w:val="ff0000"/>
          <w:highlight w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  <w:t xml:space="preserve">- на объекте национального проекта «Безопасные и качественные автомобильные дороги» установить информационные щиты в количестве 2 штук, установленного Заказчиком образца (Паспорт объекта), в начале и в конце участка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  <w:t xml:space="preserve">(пункт указывается в контракте в случае если работы выполняются в рамках нац. проекта).</w:t>
      </w:r>
      <w:r>
        <w:rPr>
          <w:rFonts w:ascii="Times New Roman" w:hAnsi="Times New Roman" w:cs="Times New Roman"/>
          <w:i/>
          <w:iCs/>
          <w:color w:val="ff0000"/>
          <w:highlight w:val="none"/>
        </w:rPr>
      </w:r>
      <w:r>
        <w:rPr>
          <w:rFonts w:ascii="Times New Roman" w:hAnsi="Times New Roman" w:cs="Times New Roman"/>
          <w:i/>
          <w:iCs/>
          <w:color w:val="ff0000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7.4.26. Обеспечивать снятие и сохранность растительного слоя с временно занимаемых зем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ель, с последующим использованием его при рекультивации в соответствии с Документацией. Разработка проекта рекультивации земель осуществляется Подрядчиком за свой счет в. соответствии с постановлением Правительства Российской Федерации № 800 от 10.07.2018.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7.4.27. Принимать необходимые меры для предупреждения загрязнения окружающей среды отбросами, топливом, маслом, битумными и химическими веществами, а также другими вредными материалами.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Выполнять на месте производства Работ необходимые мероприятия по охране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труда ,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обеспечению безопасных условий труда, а также охране окружающей среды согласно законодательству и  Документации.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Производить рекультивацию земельного участка с оформлением акта на рекультивацию земель в соответствии с постановлением Правительства Российской Федерации № 800 от 10.07.2018.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7.4.28. Обеспечить ведение в установленном порядке исполнительной документации, общего журнала работ и специальных журналов, и передать Заказчику указанные документы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7.4.29. Нести ответственность за безопасное и бесперебойное движение транзитного транспорта по автомобильной дороге, в том числе за наличие ограждений мест производства Работ и с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оответствующих знаков, обеспечивающих безопасность как работающих на дороге, так и всех участников дорожного движения, в период производства Работ и до окончания выполнения Работ. Не допускать, за исключением согласованных с Заказчиком, перерывов движения.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7.4.30. В случае расторжения Контракта вернуть Заказчику полученную Документацию в 10 (десяти)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дневный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срок. В случае ее утраты восстановить за свой счет.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7.4.31. Представить Заказчику (телефонограммой) до 3 числа отчетного месяца сведения об ожидаемом выполнении по Контракту.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7.4.32. С момента начала строительно-монтажных работ вести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фотовидеофиксацию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хода производства Работ на Объекте. Фотоальбом должен быть сшит и содержать не менее 25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фотографий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отражающих состояние Объекта до начала производства Работ и после завершения Работ, все фотографии должны иметь текстовое пояснение. Фотоальбом предоставляется в составе исполнительной документации в соответствии с требованиями п.4.2 Контракта.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7.4.33. В с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лучае, если покрытие участка автомобильной дороги относится к переходному типу, предоставить Заказчику в составе исполнительной документации акт проверки качества уплотнения щебеночных, гравийных и шлаковых оснований (покрытий) (путем контрольного прохода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гладковальцового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катка массой 10-13 тонн). В ак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те должна указываться марка используемого катка, приложением к акту является видеозапись контрольного прохода катка, после которого на основании (покрытии) не остается след и не возникает волна перед вальцом, а положенная под валец щебенка раздавливается.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7.4.34. В течение гарантийного срока раз в год обеспечить комиссионное обследование (с представителями Заказчика и другими организациями, привлекаемыми Заказчиком) Объекта.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7.4.35. Осуществлять работы по переносу и переустройству попадающих в зону полосы отвода Объекта и (или) в зону строительства инженерных коммуникаций, в том числе с получением согласований владельцев коммуникаций.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Осуществить сдачу выполненных работ по переносу и переустройству инженерных ком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муникаций их владельцам в соответствии с техническими требованиями, выданными владельцами таких объектов, и (или) условиями договоров о компенсации с владельцами таких объектов, подлежащих переносу или переустройству в связи с выполнением работ на Объекте.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По окончании работ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по переустройству и переносу инженерных коммуникаций Подрядчик предоставляет Заказчику все оформленные и подписанные владельцами переустраиваемых объектов документы о выполнении технических условий, норм и требований (акты перехода эксплуатационной ответс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твенности и рисков, контрольную и исполнительную документацию и съемку, схемы расположения объекта на занимаемом им земельном участке, правоустанавливающие документы (их копии) на земельный участок  владельца коммуникаций (в случае, если технические услови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я владельца переустраиваемых коммуникаций не предусматривают переход прав на переустраиваемые коммуникации и занимаемые ими земельный участок), технические планы, технический и кадастровые паспорта переустраиваемых коммуникаций, по требованию его владельца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, иную необходимую документацию для сдачи коммуникаций в эксплуатацию, если такое требование содержится в выданных владельцем переустраиваемых коммуникаций технических требованиях или необходимо для передачи объекта по действующему законодательству и др.).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Стороны договорились, что работы по оформлению вышеуказанных документов для ввода переустроенных коммуникаций являются расходами Подрядчика и оплате Заказчиком не подлежат.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7.4.36. В процессе производства работ соблюдать требования законодательства по перевозке тяжеловесных грузов и нести ответственность в соответствии с условиями контракта.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7.4.37. Подрядчик обязуется принимать информационные сообщения и предоставлять запрашиваемые данные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и документы в электронном виде посредством информационных сервисов или путем интеграции информационных систем Подрядчика с используемой Заказчиком информационной системой для администрирования своей деятельности, в том числе для оперативного управления хо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дом Работ для реализации национального проекта «Безопасные и качественные автомобильные дороги». Предоставлять Заказчику фотосъемку Объекта перед началом Работ, во время выполнения и после завершения производства Работ, согласно требованиям используемой За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казчиком информационной системы. Подрядчик несет ответственность за своевременность и достоверность предоставленных данных. Доступ в информационную систему предоставляется на безвозмездной основе, путем предоставления пароля ответственному лицу Подрядчика.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7.4.38. При производстве работ обеспечить нахождение своих работников на Объекте в специальной одежде определенного образца с указанием фирменного наименования Подрядчика, а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так же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обеспечить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брендирование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используемой дорожно-строительной техники на объекте фирменным наименованием Подрядчика.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7.4.39. Подрядчик обязан при осуществлении строительно-монтажных работ соблюдать требования действующего законодательства Российской Федерации об охране труда.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widowControl w:val="off"/>
        <w:tabs>
          <w:tab w:val="left" w:pos="709" w:leader="none"/>
        </w:tabs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7.4.40. Выполнить исполнительную съемку существующего покрытия и направить Заказчику в течении 10 дней с даты заключения Контракта.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7.4.41. В срок не позднее 5 рабочих дней с даты заключения Контракта запросить и получить у Заказчика ключ доступа для осуществления взаимодействия и переписки в ходе исполнения по Контракту в электронной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программе 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 xml:space="preserve">Вариант </w:t>
      </w:r>
      <w:r>
        <w:rPr>
          <w:rFonts w:ascii="Times New Roman" w:hAnsi="Times New Roman"/>
          <w:b/>
          <w:sz w:val="24"/>
          <w:szCs w:val="24"/>
          <w:highlight w:val="none"/>
          <w:lang w:val="en-US"/>
        </w:rPr>
        <w:t xml:space="preserve">I</w:t>
      </w: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II. Есл</w:t>
      </w:r>
      <w:r>
        <w:rPr>
          <w:rFonts w:ascii="Times New Roman" w:hAnsi="Times New Roman"/>
          <w:b/>
          <w:bCs/>
          <w:sz w:val="24"/>
          <w:szCs w:val="24"/>
        </w:rPr>
        <w:t xml:space="preserve">и в извещении не установлены преимущества, предусмотренные ч.3 ст.30 Закона о контрактной системе и не предусмотрено привлечение к исполнению </w:t>
      </w:r>
      <w:r>
        <w:rPr>
          <w:rFonts w:ascii="Times New Roman" w:hAnsi="Times New Roman"/>
          <w:b/>
          <w:bCs/>
          <w:sz w:val="24"/>
          <w:szCs w:val="24"/>
        </w:rPr>
        <w:t xml:space="preserve">контрактов субподрядчиков из числа субъектов малого предпринимательства, социально ориентированных некоммерческих организаций.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Заказчик вправе: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7.1.1.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Во всякое время проверять ход и качество работ, выполняемых Подрядчиком,</w:t>
      </w:r>
      <w:r>
        <w:rPr>
          <w:rFonts w:ascii="Times New Roman" w:hAnsi="Times New Roman"/>
          <w:sz w:val="24"/>
          <w:szCs w:val="24"/>
        </w:rPr>
        <w:t xml:space="preserve"> осуществлять контроль и надзор за качеством, порядком и сроками выполнения Работ, давать указания о способе выполнения Работ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не вмешиваясь в его деятельность.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7.1.2.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Если Подрядчик не приступает своеврем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енно к исполнению контракта или выполняет Работы настолько медленно, что окончание их к сроку становится явно невозможным, отказаться от исполнения контракта и потребовать возмещения убытков, уведомив об этом Подрядчика в порядке, установленном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7.1.3. Если во 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ремя выполнения Работ станет очевидным, что они не будут выполнены надлежащим образом, назначить Подрядчику разумный срок для устранения недостатков и при неисполнении Подрядчиком в назначенный срок этого требования отказаться от контракта либо поручить ус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транение недостатков другому лицу за счет Подрядчика, а также потребовать возмещения убытков. О назначении срока для устранения недостатков Заказчик обязан уведомить Подрядчика в течение _____ дней со дня его назначения в порядке, установленном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7.1.4.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Требовать от Подрядчика надлежащего выполнения работ по контракту в соответствии с условиями контракта, а также требовать своевременного устранения недостатков, выявленных как в ходе приемки выполненных работ, так и в течение гарантийных сроков.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7.1.5.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Определять лиц, непосредственно участвующих в контроле за ходом выполнения Подрядчиком работ по ремонту и (или) участвующих в приемке работ по ремонту.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7.1.6.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Устанавливать требования к гарантии качества выполненных работ, требования к гарантийным срокам, а также порядок и срок предоставления Подрядчиком обеспечения гарантийных обязательств в соответствии с законодательством Российской Федерации.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7.1.7. В случае досрочного исполнения Подрядчиком обязательств по выполнению работ, предусмотренных графиком выполнения работ по ремонту, Заказчик вправе при условии наличия лимитов бю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джетных обязательств в связи с перераспределением объемов финансирования с последующих периодов на более ранние периоды принять выполненные Подрядчиком работы в установленном контрактом порядке и оплатить их в соответствии с условиями контракта и графиком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оплаты выполненных по контракту работ (при наличии такого графика). Цена контракта, отдельных этапов его исполнения и (или) отдельных видов работ при досрочном выполнении Подрядчиком работ по контракту, их приемке и оплате Заказчиком изменению не подлежит.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7.1.8. В случае досрочного исполнения Подрядчиком обязательств по Контракту принять Работы в соответствии с установленным в Контракте порядком. </w:t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7.1.9. Требовать от Подрядчика представления надлежащим образом оформленных документов, предусмотренных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7.1.10. Отказаться от приемки выполненных Работ в случаях, предусмотренных Контрактом и законодательством Российской Федерации, в том числе в случае обнаружения неустранимых недостатков.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7.1.11. Отказаться в любое время до сдачи Работ от исполнения Контракта и потребовать возмещения 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ущерба, если </w:t>
      </w:r>
      <w:r>
        <w:rPr>
          <w:rFonts w:ascii="Times New Roman" w:hAnsi="Times New Roman"/>
          <w:sz w:val="24"/>
          <w:szCs w:val="24"/>
          <w:highlight w:val="none"/>
        </w:rPr>
        <w:t xml:space="preserve">Подрядчик 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не приступает своевременно к исполнению Контракта или выполняет Работы настолько медленно, что окончание их к сроку, указанному в Контракте, становится явно невозможным.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7.1.12. Принять решение об одностороннем отказе от исполнения Контракта в соответствии с Законом </w:t>
      </w:r>
      <w:r>
        <w:rPr>
          <w:rFonts w:ascii="Times New Roman" w:hAnsi="Times New Roman"/>
          <w:sz w:val="24"/>
          <w:szCs w:val="24"/>
          <w:highlight w:val="none"/>
        </w:rPr>
        <w:t xml:space="preserve">о контрактной системе.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7.1.13. По соглашению с Подрядчиком изменить существенные условия Контракта в случаях, установленных Законом </w:t>
      </w:r>
      <w:r>
        <w:rPr>
          <w:rFonts w:ascii="Times New Roman" w:hAnsi="Times New Roman"/>
          <w:sz w:val="24"/>
          <w:szCs w:val="24"/>
          <w:highlight w:val="none"/>
        </w:rPr>
        <w:t xml:space="preserve">о контрактной системе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7.1.1</w:t>
      </w:r>
      <w:r>
        <w:rPr>
          <w:rFonts w:ascii="Times New Roman" w:hAnsi="Times New Roman"/>
          <w:sz w:val="24"/>
          <w:szCs w:val="24"/>
          <w:highlight w:val="none"/>
        </w:rPr>
        <w:t xml:space="preserve">4</w:t>
      </w:r>
      <w:r>
        <w:rPr>
          <w:rFonts w:ascii="Times New Roman" w:hAnsi="Times New Roman"/>
          <w:sz w:val="24"/>
          <w:szCs w:val="24"/>
          <w:highlight w:val="none"/>
        </w:rPr>
        <w:t xml:space="preserve">. Откорректирова</w:t>
      </w:r>
      <w:r>
        <w:rPr>
          <w:rFonts w:ascii="Times New Roman" w:hAnsi="Times New Roman"/>
          <w:sz w:val="24"/>
          <w:szCs w:val="24"/>
          <w:highlight w:val="none"/>
        </w:rPr>
        <w:t xml:space="preserve">ть структуру сводного сметного расчета по Объекту, если данные корректировки не влияют на изменение цены Контракта и объемы работ, указанные в «Описании Объекта закупки» (Приложение № 1 к Контракту), заключив при этом дополнительное соглашение к Контракту.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7.1.1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5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7.2. Заказчик обязан: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  <w:lang w:eastAsia="ru-RU"/>
        </w:rPr>
        <w:t xml:space="preserve">   7.2.1. Оплачивать результаты фактически выполненных по контракту и принятых работ в размерах, установ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  <w:lang w:eastAsia="ru-RU"/>
        </w:rPr>
        <w:t xml:space="preserve">ленных Контрактом, графиком оплаты выполненных по контракту работ (Приложение № 3 к Контракту)(при наличии такого графика) с учетом графика выполнения работ (отдельных этапов исполнения контракта) (Приложение № 2 к Контракту), в соответствии с положениями </w:t>
      </w:r>
      <w:hyperlink r:id="rId28" w:tooltip="consultantplus://offline/ref=B7D74EBEAA536E8773650751D4A69CB449EB9464E7A6AA523AA02ACE99DAD637544B567F54F8B05C3C52EB1814FBE34EF6A1425779BC0DW5B5K" w:history="1">
        <w:r>
          <w:rPr>
            <w:rFonts w:ascii="Times New Roman" w:hAnsi="Times New Roman" w:eastAsia="Times New Roman"/>
            <w:color w:val="000000" w:themeColor="text1"/>
            <w:sz w:val="24"/>
            <w:szCs w:val="24"/>
            <w:highlight w:val="white"/>
            <w:lang w:eastAsia="ru-RU"/>
          </w:rPr>
          <w:t xml:space="preserve">части 13.1 статьи 34</w:t>
        </w:r>
      </w:hyperlink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  <w:lang w:eastAsia="ru-RU"/>
        </w:rPr>
        <w:t xml:space="preserve"> Закона о контрактной системе о сроках оплаты Заказчиком выполненных работ.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  <w:lang w:eastAsia="ru-RU"/>
        </w:rPr>
        <w:t xml:space="preserve">  7.2.2.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Своевременно принять надлежащим образом выполненные Работы в соответствии с условиями Контракта.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 7.2.3.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  <w:lang w:eastAsia="ru-RU"/>
        </w:rPr>
        <w:t xml:space="preserve"> Для проверки представленных подрядчиком результато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  <w:lang w:eastAsia="ru-RU"/>
        </w:rPr>
        <w:t xml:space="preserve">в выполненных работ, предусмотренных контрактом, в части их соответствия условиям контракта, в том числе проекту по ремонту или сметному расчету по ремонту, которые являются неотъемлемой частью контракта, проводить экспертизу результатов выполненных работ.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  <w:lang w:eastAsia="ru-RU"/>
        </w:rPr>
        <w:t xml:space="preserve">Экспертиза результатов выполненных работ проводится Заказчиком своими силами или с привлечением экспертов, экспертных организаций на основании контрактов, заключенных в соответствии с З</w:t>
      </w:r>
      <w:hyperlink r:id="rId29" w:tooltip="consultantplus://offline/ref=B7D74EBEAA536E8773650751D4A69CB449EB9464E7A6AA523AA02ACE99DAD637464B0E7354F8AC5D3018B85C43WFB5K" w:history="1">
        <w:r>
          <w:rPr>
            <w:rFonts w:ascii="Times New Roman" w:hAnsi="Times New Roman" w:eastAsia="Times New Roman"/>
            <w:color w:val="000000" w:themeColor="text1"/>
            <w:sz w:val="24"/>
            <w:szCs w:val="24"/>
            <w:highlight w:val="white"/>
            <w:lang w:eastAsia="ru-RU"/>
          </w:rPr>
          <w:t xml:space="preserve">аконом</w:t>
        </w:r>
      </w:hyperlink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  <w:lang w:eastAsia="ru-RU"/>
        </w:rPr>
        <w:t xml:space="preserve"> о контрактной системе. При принятии решения о приемке результатов выполненных работ, отдельных этапов исполнения контракта или об отказе в приемке результатов выполненн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  <w:lang w:eastAsia="ru-RU"/>
        </w:rPr>
        <w:t xml:space="preserve">ых работ, отдельных этапов исполнения контракта Заказчик, приемочная комиссия (в случае ее создания) должны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7.2.4. Определить в Описании объекта закупки (Приложение № 1 к Контракту), являющемся неотъемлемой частью контракта, перечень документации, необходимой для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выполнения работ.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7.2.5. За свой счет устранять выявленны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е в течение гарантийного срока дефекты и недостатки материалов, изделий, конструкций и оборудования, поставленных Заказчиком на объект в соответствии с условиями контракта.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7.2.6. Для выполнения работ по контракту в течение 3 рабочих дней со дня заключения контракта передать Подрядчику по акту приема-переда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чи строительную площадку (Приложение № 7 к Контракту), проект по ремонту или сметный расчет по ремонту, иные документы и имущество, необходимые для выполнения работ по контракту, или обеспечить их передачу, а также осуществить иные юридически значимые дейс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твия, необходимые для выполнения работ по контракту.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7.2.7. Нести ответственность: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а) за соответствие нормам законодательства Российской Федерации проекта по ремонту или сметного расч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ета по ремонту, наличие в проекте по ремонту или сметном расчете по ремонту ошибок, препятствующих исполнению Подрядчиком существенных условий контракта, в случае если разработка проекта по ремонту или сметного расчета по ремонту осуществлялась Заказчиком;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б) за качество материалов, изделий, конструкций и оборудования, поставляемых Заказчиком на объект в соответствии с условиями контракта;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в) за несвоевременную передачу строительной площадки, проекта по ремонту или сметного расчета по ремонту, иных документов и имущества, необходимых для выполнения работ по контракту.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7.2.8. Устанавливать требование обеспечения исполнения контракта, за исключением случаев, предусмотренных Федеральным </w:t>
      </w:r>
      <w:hyperlink r:id="rId30" w:tooltip="consultantplus://offline/ref=B7D74EBEAA536E8773650751D4A69CB449EB9464E7A6AA523AA02ACE99DAD637464B0E7354F8AC5D3018B85C43WFB5K" w:history="1">
        <w:r>
          <w:rPr>
            <w:rFonts w:ascii="Times New Roman" w:hAnsi="Times New Roman" w:eastAsia="Times New Roman"/>
            <w:color w:val="000000" w:themeColor="text1"/>
            <w:sz w:val="24"/>
            <w:szCs w:val="24"/>
            <w:lang w:eastAsia="ru-RU"/>
          </w:rPr>
          <w:t xml:space="preserve">законом</w:t>
        </w:r>
      </w:hyperlink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 о контрактной системе.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7.2.9. Устанавливать требования к качеству всех конструктивных элементов объекта и работ, выполненных Подрядчиком по контракту.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7.2.10. Сообщать в письменной форме Подрядчику о недостатках, обнаруженных в ходе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выполнения Работ, в течение 5 (пяти) рабочих дней после обнаружения таких недостатков. Заказчик, обнаружив при осуществлении контроля и надзора за ходом выполнения Работ отступления от условий Контракта, которые могут ухудшить качество Работ, или иные их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недостатки, должен в течение 5 (пяти) рабочих дней заявить об этом Подрядчику.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7.2.11. 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Требовать от Подрядчика уплаты неустойки за неисполнение или ненадлежащее исполнения Контракта Подрядчиком.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7.2.12. При неоплате Подрядчиком неустойки в добровольном порядке обратиться в суд за ее взысканием.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7.2.13. Обеспечить конфиденциальность информации, представленной Подрядчиком в ходе исполнения обязательств по Контракту, за исключением случаев, когда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 </w:t>
      </w:r>
      <w:r>
        <w:rPr>
          <w:rFonts w:ascii="Times New Roman" w:hAnsi="Times New Roman"/>
          <w:sz w:val="24"/>
          <w:szCs w:val="24"/>
        </w:rPr>
        <w:t xml:space="preserve">в соответствии с законодательством Российской Федерации обязан предоставлять информацию третьим лицам.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7.2.14.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 Подрядчик вправе: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7.3.1. Требовать своевременного подписания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Заказчиком</w:t>
      </w:r>
      <w:r>
        <w:rPr>
          <w:rFonts w:ascii="Times New Roman" w:hAnsi="Times New Roman"/>
          <w:sz w:val="24"/>
          <w:szCs w:val="24"/>
        </w:rPr>
        <w:t xml:space="preserve"> документа о приемке в порядке, предусмотренном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7.3.2. Требовать своевременной оплаты Заказчиком выполненных Работ в соответствии с </w:t>
      </w:r>
      <w:hyperlink w:tooltip="#Par704" w:anchor="Par704" w:history="1">
        <w:r>
          <w:rPr>
            <w:rFonts w:ascii="Times New Roman" w:hAnsi="Times New Roman"/>
            <w:sz w:val="24"/>
            <w:szCs w:val="24"/>
          </w:rPr>
          <w:t xml:space="preserve">условиями</w:t>
        </w:r>
      </w:hyperlink>
      <w:r>
        <w:rPr>
          <w:rFonts w:ascii="Times New Roman" w:hAnsi="Times New Roman"/>
          <w:sz w:val="24"/>
          <w:szCs w:val="24"/>
        </w:rPr>
        <w:t xml:space="preserve">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7.3.3. Требовать уплаты неустоек (штрафов, пеней) в случае просрочки исполнения Заказ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чиком обязательств, предусмотренных Контрактом, а также в иных случаях ненадлежащего исполнения Заказчиком обязательств, предусмотренных Контрактом.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7.3.4. Досрочно исполнить обязательства по Контракту с согласия Заказчика.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7.3.5.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Подрядчик вправе принять решение об одностороннем отказе от исполнения контракта по основаниям, предусмотренным Гражданским </w:t>
      </w:r>
      <w:hyperlink r:id="rId31" w:tooltip="consultantplus://offline/ref=72CE6E7EBC21E68980E1B025006E7E69195D97A7F7C4A2FC047B9F30D0B76753D2DFF51109A31DE4368F349B67sESCJ" w:history="1">
        <w:r>
          <w:rPr>
            <w:rFonts w:ascii="Times New Roman" w:hAnsi="Times New Roman" w:eastAsia="Times New Roman"/>
            <w:color w:val="000000" w:themeColor="text1"/>
            <w:sz w:val="24"/>
            <w:szCs w:val="24"/>
            <w:lang w:eastAsia="ru-RU"/>
          </w:rPr>
          <w:t xml:space="preserve">кодексом</w:t>
        </w:r>
      </w:hyperlink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 Российской Федерации для одностороннего отказа от исполнения отдельных видов обязательств, а также в соответствии с </w:t>
      </w:r>
      <w:hyperlink r:id="rId32" w:tooltip="consultantplus://offline/ref=72CE6E7EBC21E68980E1B025006E7E69195A9BA7F3C1A2FC047B9F30D0B76753C0DFAD1D0BA303EC399A62CA21BA37479A5A14ED5BC60FECsFSBJ" w:history="1">
        <w:r>
          <w:rPr>
            <w:rFonts w:ascii="Times New Roman" w:hAnsi="Times New Roman" w:eastAsia="Times New Roman"/>
            <w:color w:val="000000" w:themeColor="text1"/>
            <w:sz w:val="24"/>
            <w:szCs w:val="24"/>
            <w:lang w:eastAsia="ru-RU"/>
          </w:rPr>
          <w:t xml:space="preserve">разделом 11</w:t>
        </w:r>
      </w:hyperlink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 Контракта.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7.3.6. Привлечь к исполнению своих обязательств по Контракта других лиц (субподрядчиков).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 этом Подрядчик несет ответственность за неисполнение или ненадлежащее исполнение обязательств субподрядчиков.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7.3.7. 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 Подрядчик обязан: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7.4.1. Принять на себя обязательства выполнить работы по ремонту автомобильной дороги, искусственного дорожн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ого сооружения __________________ (далее - объект) в сроки, предусмотренные контрактом, с учетом графика выполнения работ по ремонту (Приложение № 2 к Контракту), который является неотъемлемой частью контракта, и сдать результат работ по ремонту Заказчику.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9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7.4.2. Своевременно представить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Заказчику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сроки, указанные в таком запросе, информацию о ходе исполнения обязательств, в том числе о сложностях, возникающих при исполнении Контракта.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7.4.3. Обеспечивать соответствие результатов Работ требованиям качества, безопасности жизни и здоровья</w:t>
      </w:r>
      <w:r>
        <w:rPr>
          <w:rFonts w:ascii="Times New Roman" w:hAnsi="Times New Roman"/>
          <w:sz w:val="24"/>
          <w:szCs w:val="24"/>
        </w:rPr>
        <w:t xml:space="preserve">, обязательным нормам и правилам, регулирующим данную деятельность,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Подрядчик обязан в течение срока действия Контракта представить по запросу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Заказчика</w:t>
      </w:r>
      <w:r>
        <w:rPr>
          <w:rFonts w:ascii="Times New Roman" w:hAnsi="Times New Roman"/>
          <w:sz w:val="24"/>
          <w:szCs w:val="24"/>
        </w:rPr>
        <w:t xml:space="preserve"> в течение 1 (одного) рабочего дня после дня получения указанного запроса документы, подтверждающие соответствие Работ указанным выше требованиям.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9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7.4.4. Предоставить обеспечение исполнения Контракта в соответствии с Законом о контрактной системе и Контрактом.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7.4.5. В течение 1 (одного) рабочего дня информировать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Заказчика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 невозможности выполнить Работы в надлежащем объеме, в предусмотренные Контрактом сроки, надлежащего качества.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7.4.6. В случае, если законодательством Российской Федерации предусмотрены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обязательные требования к лицам, осуществляющим определенные виды деятельности, входящие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состав работ, подлежащих выполнению по Контракту (лицензирование, членство в саморегулируемых организациях, аккредитация и прочее), Подрядчик обязан обеспечить наличие документов, подтверждающих его соответствие, либо привлекаемых им субподрядчиков, треб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ованиям, установленным законодательством Российской Федерации, в  течение всего срока исполнения Контракта. Указанные документы представляются Подрядчиком по требованию Заказчика в течение 3 (трех) рабочих дней со дня получения соответствующего требования.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7.4.7. В зависимости от вида объекта обеспечить выполнение работ на объекте в соответствии с проектом выполнения работ по ремонту автомобильных дорог </w: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и (или)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искусственных дорожных сооружений (далее - проект по ремонту) </w:t>
      </w:r>
      <w:r>
        <w:rPr>
          <w:rFonts w:ascii="Times New Roman" w:hAnsi="Times New Roman" w:eastAsia="Times New Roman"/>
          <w:i/>
          <w:iCs/>
          <w:color w:val="ff0000"/>
          <w:sz w:val="24"/>
          <w:szCs w:val="24"/>
          <w:lang w:eastAsia="ru-RU"/>
        </w:rPr>
        <w:t xml:space="preserve">или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сметным расчетом стоимости работ по ремонту автомобильных дорог и (или) искусственных дорожных сооружений на основании дефектной ведомости (далее - сметный расчет по ремонту), которые являются неотъемлемой частью контракта.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7.4.8. Обеспечить представителям Заказчика возможность осуществлять проверку хода и качества работ, выполняемых Подрядчиком.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7.4.9. Информировать Заказчика обо всех происшествиях на объекте, в то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 числе об авариях или о возникновении угрозы аварии на объекте, о несчастных случаях на объекте, повлекших причинение вреда жизни и (или) здоровью работников Подрядчика и иных лиц, не позднее 24 часов с момента, когда возникновение аварии или несчастного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случая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или угроза аварии или несчастного случая стали известны или должны были быть известны Подрядчику.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7.4.10. Устранять нарушения, выявленные в соответствии с </w:t>
      </w:r>
      <w:hyperlink r:id="rId33" w:tooltip="consultantplus://offline/ref=21754A85D31E930494AAD4D809933BCCD809CFFD2C4A790956F6E3BB08F71CA63AF0717A1B313E069BE811A87F048880A523CC295E5D91E6S0WEE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Положением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о федеральном государственном контроле (надзоре) на авто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мобильном транспорте, городском наземном электрическом транспорте и в дорожном хозяйстве, утвержденным постановлением Правительства Российской Федерации от 29 июня 2021 г. № 1043 «О федеральном государственном контроле (надзоре) на автомобильном транспорте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городском наземном электрическом транспорте и в дорожном хозяйстве», органом федерального государственного контроля (надзора) на автомобильном транспорте, городском наземном электрическом транспорте и в дорожном хозяйстве, в указанный таким органом срок.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7.4.11. Выполнить до завершения ремонта объекта предус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мотренные проектом по ремонту или сметным расчетом по ремонту и условиями контракта пусконаладочные работы и комплексное опробование оборудования, оформить их результаты в соответствии с требованиями законодательства Российской Федерации в порядке и срок,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установленные сторонами Контракта.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7.4.12. Устранять за свой счет выявленные в ходе приемки выполненных работ и (или) обнаруженные в пределах гарантийных сроков на конструктивные элементы объекта, предусмотренных контрактом  (далее - гарантийные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 сроки), недостатки (дефекты) работ, возникшие вследствие невыполнения и (или) ненадлежащего выполнения работ Подрядчиком и (или) третьими лицами, привлеченными им для выполнения работ, а в случае, если указанные недостатки (дефекты) причинили убытки Заказ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чику и (или) третьим лицам, возместить убытки в полном объеме в соответствии с гражданским законодательством Российской Федерации.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7.5.13. Нести ответственность перед Заказчиком за допущенные отступления от проекта по ремонту </w:t>
      </w:r>
      <w:r>
        <w:rPr>
          <w:rFonts w:ascii="Times New Roman" w:hAnsi="Times New Roman" w:eastAsia="Times New Roman"/>
          <w:i/>
          <w:iCs/>
          <w:color w:val="ff0000"/>
          <w:sz w:val="24"/>
          <w:szCs w:val="24"/>
          <w:lang w:eastAsia="ru-RU"/>
        </w:rPr>
        <w:t xml:space="preserve">или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сметного расчета по ремонту.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7.5.14. Не позднее _______ рабочих дней со дня окончания рем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онта объекта освободить часть полосы отвода, занятую строительной площадкой, от строительных материалов, временных или вспомогательных сооружений (включая ограждения, бытовки, навесы) и строительной техники, а также в соответствии с законодательством Росси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йской Федерации в области обращения с отходами производства и потребления - от строительного мусора и иных отходов и направить Заказчику проект акта о соответствии состояния указанной части полосы отвода, занятой строительной площадкой, условиям контракта.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i/>
          <w:color w:val="ff0000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7.4.15. 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контракта, ли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цензии на осуществление банковских операций предоставить Заказчику новое обеспечение исполнения контракта не позднее _______ календарных дней со дня надлежащего уведомления Заказчиком Подрядчика о необходимости предоставления соответствующего обеспечения. </w:t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  <w:t xml:space="preserve">(Но не позднее </w:t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  <w:t xml:space="preserve">одного месяца со дня надлежащего уведомления заказчиком подрядчика о необходимости предоставить соответствующее обеспечение в соответствии с </w:t>
      </w:r>
      <w:hyperlink r:id="rId34" w:tooltip="consultantplus://offline/ref=21754A85D31E930494AAD4D809933BCCD80DCCF72142790956F6E3BB08F71CA63AF0717919343A0CCEB201AC36508C9FAC3AD22C405DS9W2E" w:history="1">
        <w:r>
          <w:rPr>
            <w:rFonts w:ascii="Times New Roman" w:hAnsi="Times New Roman" w:eastAsia="Times New Roman"/>
            <w:i/>
            <w:color w:val="ff0000"/>
            <w:sz w:val="24"/>
            <w:szCs w:val="24"/>
            <w:lang w:eastAsia="ru-RU"/>
          </w:rPr>
          <w:t xml:space="preserve">частью 30 статьи 34</w:t>
        </w:r>
      </w:hyperlink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  <w:t xml:space="preserve"> Федерального закона о контрактной системе). </w:t>
      </w:r>
      <w:r>
        <w:rPr>
          <w:rFonts w:ascii="Times New Roman" w:hAnsi="Times New Roman" w:eastAsia="Times New Roman"/>
          <w:i/>
          <w:color w:val="ff0000"/>
          <w:sz w:val="24"/>
          <w:szCs w:val="24"/>
        </w:rPr>
      </w:r>
      <w:r>
        <w:rPr>
          <w:rFonts w:ascii="Times New Roman" w:hAnsi="Times New Roman" w:eastAsia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7.4.16. Представить Заказчику сведения об изменен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Подрядчика будет считаться адрес, указанный в Контракте.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7.4.17. </w:t>
      </w:r>
      <w:r>
        <w:rPr>
          <w:rFonts w:ascii="Times New Roman" w:hAnsi="Times New Roman"/>
          <w:sz w:val="24"/>
          <w:szCs w:val="24"/>
        </w:rPr>
        <w:t xml:space="preserve">Обеспечить конфиденциальность информации, предоставленной Заказчиком в ходе исполнения обязательств по Контракту, за исключением случаев, когда Подрядчик в соответствии с законодательством Российской Федерации обязан предоставлять информацию третьим лицам.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7.4.18. </w:t>
      </w:r>
      <w:r>
        <w:rPr>
          <w:rFonts w:ascii="Times New Roman" w:hAnsi="Times New Roman"/>
          <w:sz w:val="24"/>
          <w:szCs w:val="24"/>
        </w:rPr>
        <w:t xml:space="preserve">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 если максимальное значение цены контракта закупки более 100 млн. руб., то в соответствии с </w:t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  <w:t xml:space="preserve">Постановлением Правительства РФ от 04.09.2013 г. № 775 «Об установлении размера начальной </w:t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  <w:t xml:space="preserve">(максимальной) цены контракта при осуществлении закупки товара, работы, услуги, при превышении которой в контракте устанавливается обязанность поставщика (подрядчика, исполнителя) предоставлять заказчику дополнительную информацию» включается пункт 7.4.19: </w:t>
      </w:r>
      <w:r>
        <w:rPr>
          <w:rFonts w:ascii="Times New Roman" w:hAnsi="Times New Roman" w:eastAsia="Times New Roman"/>
          <w:i/>
          <w:color w:val="ff0000"/>
          <w:sz w:val="24"/>
          <w:szCs w:val="24"/>
        </w:rPr>
      </w:r>
      <w:r>
        <w:rPr>
          <w:rFonts w:ascii="Times New Roman" w:hAnsi="Times New Roman" w:eastAsia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7.4.19. Предоставлять в срок, не превышающий 10 рабочих дней с момен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та заключения договора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с субподрядчиком, соисполнителем, информацию обо всех привлеченных соисполнителях, субподрядчиках, заключивших договор или договоры с Подрядчиком, цена которого или общая цена которых составляет более чем 10 процентов цены Контракта.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right="-83" w:firstLine="709"/>
        <w:jc w:val="both"/>
        <w:spacing w:after="0"/>
        <w:shd w:val="clear" w:color="auto" w:fill="ffffff"/>
        <w:tabs>
          <w:tab w:val="left" w:pos="1418" w:leader="none"/>
        </w:tabs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7.4.20. В целях передачи данных с систем видеонаблюдения в соответствии с порядком передачи данных в реальном времени Подрядчик обязан устан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овить на строительной площадке систему видеонаблюдения с выведением изображения на принимающие устройства Заказчика посредством сети «интернет» с целью обеспечения круглосуточного наблюдения за ходом работ Видеокамеры на строительной площадке, должны быть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установлены  Подрядчиком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 течение  __ (___________) дней с даты заключения Контракта.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right="-83"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Количество, место установки, зоны просмотра видеокамер уточняется и согласовывается с Заказчиком.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right="-83"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Прием и обработку сигналов, поступающих от видеокамер, осуществляет видеорегистратор, который необходимо расположить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таким образом, что бы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кабельные линии и возможности оборудования соответствовали требованиям эксплуатации.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right="-83"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Обеспечить работоспособность и сохранность системы видеонаблюдения. Количество дней, в которые не обеспечивается возможность круглосуточного наблюдения за ходом работ не должно превышать __ (___________) календарных дней подряд.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right="-83" w:firstLine="709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В случае производства работ по замене,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демонтажу и прочих условиях, нарушающих работу оборудования обеспечения возможности круглосуточного наблюдения за ходом работ, Подрядчик обязан письменно уведомить Заказчика, указав данные об оборудовании, причины выхода его из строя и дату их устранения.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7.4.21. В случае, организации реверсивного движения на объекте, предусмотренного проектно-сметной документацией при выполнении строительно-монтажных работ Подрядчик обязан за три ра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бочих дня до введения реверсивного движения (введения ограничений) согласовать в официальном порядке с Заказчиком готовность объекта к введению временного перекрытия движения проезжей части, согласно утвержденной схеме ОДД и приказу о введении ограничений.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7.4.22. Обесп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ечить при выполнении Работ осуществление строительного контроля в объеме и в соответствии с требованиями, установленными действующим законодательством, в том числе обеспечить осуществление контроля качества материалов и Работ лабораторией, соответствующей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Закону РФ «Об обеспечении единства измерений» от 26.06.2008 № 102-ФЗ с использованием надлежащим образом поверенного оборудования, приборов.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7.4.23. В случае обнаружения ошибок в Документации, если эти ошибки были выявлены Подрядчиком в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ходе исполнения заключенного Контракта, в течение одного дня письменно уведомить Заказчика и проектную организацию о необходимости устранения таких ошибок. В письме Подрядчик обязан четко классифицировать ошибку с использованием принятой в дорожной отрасл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и терминологии и указать численные отклонения фактических значений, условий и других показателей от принятых в Документации. Письмо, составленное с нарушением требований данного пункта, не рассматривается и возвращается Подрядчику с мотивированным отказом.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7.4.24. Представить на утверждение Заказчику сметы на дополнительные Работы, возникшие в ходе производства Работ на Объекте.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7.4.25. Представить для контроля в течение 7 (семи) календарных дней с даты заключения Контракта общий журнал работ.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Не позднее 1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5 (пятнадцати) календарных дней с даты заключения Контракта согласовать с Заказчиком проект производства Работ, утвержденный главным инженером подрядной организации. Приступить к строительно-монтажным Работам только после получения указанного согласования.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7.4.26. До начала производства Работ на Объекте: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-</w:t>
      </w:r>
      <w:r>
        <w:rPr>
          <w:rFonts w:ascii="Times New Roman" w:hAnsi="Times New Roman" w:cs="Times New Roman"/>
          <w:sz w:val="24"/>
          <w:szCs w:val="24"/>
          <w:highlight w:val="none"/>
        </w:rPr>
        <w:tab/>
        <w:t xml:space="preserve">разработать и согласовать схемы организации движения и ограждений мест производства Работ, в соответствии с ОДМ 218.6.019-2016 «Рекомендации по организации движения и ограждению мест производства дорожных работ»;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-</w:t>
      </w:r>
      <w:r>
        <w:rPr>
          <w:rFonts w:ascii="Times New Roman" w:hAnsi="Times New Roman" w:cs="Times New Roman"/>
          <w:sz w:val="24"/>
          <w:szCs w:val="24"/>
          <w:highlight w:val="none"/>
        </w:rPr>
        <w:tab/>
        <w:t xml:space="preserve">при выполнении Работ в охранной зоне получить в соответствии с законодательством письменное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согласие предприятия, в ведении которого находятся линии связи или линии радиофикации, на производство всех видов Работ (за исключением вспашки на глубину не более 0,3 метра), связанных с вскрытием грунта в охранной зоне линии связи или линии радиофикации.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i/>
          <w:iCs/>
          <w:color w:val="ff0000"/>
          <w:highlight w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  <w:t xml:space="preserve">- на объекте национального проекта «Безопасные и качественные автомобильные дороги» установить информационные щиты в количестве 2 штук, установленного Заказчиком образца (Паспорт объекта), в начале и в конце участка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  <w:t xml:space="preserve">(пункт указывается в контракте в случае если работы выполняются в рамках нац. проекта).</w:t>
      </w:r>
      <w:r>
        <w:rPr>
          <w:rFonts w:ascii="Times New Roman" w:hAnsi="Times New Roman" w:cs="Times New Roman"/>
          <w:i/>
          <w:iCs/>
          <w:color w:val="ff0000"/>
          <w:highlight w:val="none"/>
        </w:rPr>
      </w:r>
      <w:r>
        <w:rPr>
          <w:rFonts w:ascii="Times New Roman" w:hAnsi="Times New Roman" w:cs="Times New Roman"/>
          <w:i/>
          <w:iCs/>
          <w:color w:val="ff0000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7.4.27. Обеспечивать снятие и сохранность растительного слоя с временно занимаемых зем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ель, с последующим использованием его при рекультивации в соответствии с Документацией. Разработка проекта рекультивации земель осуществляется Подрядчиком за свой счет в. соответствии с постановлением Правительства Российской Федерации № 800 от 10.07.2018.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7.4.28. Принимать необходимые меры для предупреждения загрязнения окружающей среды отбросами, топливом, маслом, битумными и химическими веществами, а также другими вредными материалами.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Выполнять на месте производства Работ необходимые мероприятия по охране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труда ,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обеспечению безопасных условий труда, а также охране окружающей среды согласно законодательству и  Документации.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Производить рекультивацию земельного участка с оформлением акта на рекультивацию земель в соответствии с постановлением Правительства Российской Федерации № 800 от 10.07.2018.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7.4.29. Обеспечить ведение в установленном порядке исполнительной документации, общего журнала работ и специальных журналов, и передать Заказчику указанные документы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7.4.30. Нести ответственность за безопасное и бесперебойное движение транзитного транспорта по автомобильной дороге, в том числе за наличие ограждений мест производства Работ и с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оответствующих знаков, обеспечивающих безопасность как работающих на дороге, так и всех участников дорожного движения, в период производства Работ и до окончания выполнения Работ. Не допускать, за исключением согласованных с Заказчиком, перерывов движения.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7.4.31. В случае расторжения Контракта вернуть Заказчику полученную Документацию в 10 (десяти)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дневный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срок. В случае ее утраты восстановить за свой счет.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7.4.32. Представить Заказчику (телефонограммой) до 3 числа отчетного месяца сведения об ожидаемом выполнении по Контракту.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7.4.33. С момента начала строительно-монтажных работ вести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фотовидеофиксацию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хода производства Работ на Объекте. Фотоальбом должен быть сшит и содержать не менее 25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фотографий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отражающих состояние Объекта до начала производства Работ и после завершения Работ, все фотографии должны иметь текстовое пояснение. Фотоальбом предоставляется в составе исполнительной документации в соответствии с требованиями п.4.2 Контракта.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7.4.34. В с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лучае, если покрытие участка автомобильной дороги относится к переходному типу, предоставить Заказчику в составе исполнительной документации акт проверки качества уплотнения щебеночных, гравийных и шлаковых оснований (покрытий) (путем контрольного прохода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гладковальцового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катка массой 10-13 тонн). В ак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те должна указываться марка используемого катка, приложением к акту является видеозапись контрольного прохода катка, после которого на основании (покрытии) не остается след и не возникает волна перед вальцом, а положенная под валец щебенка раздавливается.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7.4.35. В течение гарантийного срока раз в год обеспечить комиссионное обследование (с представителями Заказчика и другими организациями, привлекаемыми Заказчиком) Объекта.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7.4.36. Осуществлять работы по переносу и переустройству попадающих в зону полосы отвода Объекта и (или) в зону строительства инженерных коммуникаций, в том числе с получением согласований владельцев коммуникаций.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Осуществить сдачу выполненных работ по переносу и переустройству инженерных ком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муникаций их владельцам в соответствии с техническими требованиями, выданными владельцами таких объектов, и (или) условиями договоров о компенсации с владельцами таких объектов, подлежащих переносу или переустройству в связи с выполнением работ на Объекте.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По окончании работ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по переустройству и переносу инженерных коммуникаций Подрядчик предоставляет Заказчику все оформленные и подписанные владельцами переустраиваемых объектов документы о выполнении технических условий, норм и требований (акты перехода эксплуатационной ответс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твенности и рисков, контрольную и исполнительную документацию и съемку, схемы расположения объекта на занимаемом им земельном участке, правоустанавливающие документы (их копии) на земельный участок  владельца коммуникаций (в случае, если технические услови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я владельца переустраиваемых коммуникаций не предусматривают переход прав на переустраиваемые коммуникации и занимаемые ими земельный участок), технические планы, технический и кадастровые паспорта переустраиваемых коммуникаций, по требованию его владельца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, иную необходимую документацию для сдачи коммуникаций в эксплуатацию, если такое требование содержится в выданных владельцем переустраиваемых коммуникаций технических требованиях или необходимо для передачи объекта по действующему законодательству и др.).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Стороны договорились, что работы по оформлению вышеуказанных документов для ввода переустроенных коммуникаций являются расходами Подрядчика и оплате Заказчиком не подлежат.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7.4.37. В процессе производства работ соблюдать требования законодательства по перевозке тяжеловесных грузов и нести ответственность в соответствии с условиями контракта.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7.4.38. Подрядчик обязуется принимать информационные сообщения и предоставлять запрашиваемые данные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и документы в электронном виде посредством информационных сервисов или путем интеграции информационных систем Подрядчика с используемой Заказчиком информационной системой для администрирования своей деятельности, в том числе для оперативного управления хо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дом Работ для реализации национального проекта «Безопасные и качественные автомобильные дороги». Предоставлять Заказчику фотосъемку Объекта перед началом Работ, во время выполнения и после завершения производства Работ, согласно требованиям используемой За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казчиком информационной системы. Подрядчик несет ответственность за своевременность и достоверность предоставленных данных. Доступ в информационную систему предоставляется на безвозмездной основе, путем предоставления пароля ответственному лицу Подрядчика.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7.4.39. При производстве работ обеспечить нахождение своих работников на Объекте в специальной одежде определенного образца с указанием фирменного наименования Подрядчика, а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так же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обеспечить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брендирование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используемой дорожно-строительной техники на объекте фирменным наименованием Подрядчика.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7.4.40. Подрядчик обязан при осуществлении строительно-монтажных работ соблюдать требования действующего законодательства Российской Федерации об охране труда.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widowControl w:val="off"/>
        <w:tabs>
          <w:tab w:val="left" w:pos="709" w:leader="none"/>
        </w:tabs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7.4.41. Выполнить исполнительную съемку существующего покрытия и направить Заказчику в течении 10 дней с даты заключения Контракта.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7.4.42. В срок не позднее 5 рабочих дней с даты заключения Контракта запросить и получить у Заказчика ключ доступа для осуществления взаимодействия и переписки в ходе исполнения по Контракту в электронной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программе 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 xml:space="preserve">8. Ответственность Сторон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:lang w:eastAsia="ru-RU"/>
        </w:rPr>
        <w:t xml:space="preserve">8.1. В случае неисполнения или ненадлежащего исполнения обязательств, предусмотренных контрактом, Заказчик и Подрядчик несут ответственность в соответствии со </w:t>
      </w:r>
      <w:hyperlink r:id="rId35" w:tooltip="consultantplus://offline/ref=D364BCEC832FF94DD806D2D47BE6EA8989A9DA54CFD1A2C13DED01487547D463C0459C6D0408C411EE8CC86C6D346FD402C491C181895EF7h9oCI" w:history="1">
        <w:r>
          <w:rPr>
            <w:rFonts w:ascii="Times New Roman" w:hAnsi="Times New Roman" w:eastAsia="Times New Roman"/>
            <w:color w:val="000000" w:themeColor="text1"/>
            <w:sz w:val="24"/>
            <w:szCs w:val="24"/>
            <w:highlight w:val="none"/>
            <w:lang w:eastAsia="ru-RU"/>
          </w:rPr>
          <w:t xml:space="preserve">статьей 34</w:t>
        </w:r>
      </w:hyperlink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:lang w:eastAsia="ru-RU"/>
        </w:rPr>
        <w:t xml:space="preserve"> Федерального закона о контрактной системе, а также условиями контракта.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</w:rPr>
      </w:r>
    </w:p>
    <w:p>
      <w:pPr>
        <w:ind w:firstLine="540"/>
        <w:jc w:val="both"/>
        <w:spacing w:before="240"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:lang w:eastAsia="ru-RU"/>
        </w:rPr>
        <w:t xml:space="preserve">Штрафы начисляются за ненадлежащее исполнение Заказчиком обязательств, предусмотренных контрактом, неисполнение или ненадлежащее исполнение Подрядчиком обязательств, предусмотренных контрактом, за исключе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:lang w:eastAsia="ru-RU"/>
        </w:rPr>
        <w:t xml:space="preserve">нием просрочки исполнения предусмотренных контрактом обязательств Заказчиком или Подрядчиком (в том числе требований к гарантии качества выполненных работ, а также требований к гарантийным срокам). Размер штрафа устанавливается контрактом в соответствии с </w:t>
      </w:r>
      <w:hyperlink r:id="rId36" w:tooltip="consultantplus://offline/ref=D364BCEC832FF94DD806D2D47BE6EA898EABD856C0D4A2C13DED01487547D463C0459C6F0F5C9155BB8A9E39376165C804DA93hCo5I" w:history="1">
        <w:r>
          <w:rPr>
            <w:rFonts w:ascii="Times New Roman" w:hAnsi="Times New Roman" w:eastAsia="Times New Roman"/>
            <w:color w:val="000000" w:themeColor="text1"/>
            <w:sz w:val="24"/>
            <w:szCs w:val="24"/>
            <w:highlight w:val="none"/>
            <w:lang w:eastAsia="ru-RU"/>
          </w:rPr>
          <w:t xml:space="preserve">Правилами</w:t>
        </w:r>
      </w:hyperlink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:lang w:eastAsia="ru-RU"/>
        </w:rPr>
        <w:t xml:space="preserve"> определения размера штрафа, начисляемого в случае ненадлежащего исполнения Заказчиком,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:lang w:eastAsia="ru-RU"/>
        </w:rPr>
        <w:t xml:space="preserve">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утвержденными постановлением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Правительства Российской Федерации от 30 августа 2017 г. № 1042 «Об утверждении Правил опр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Заказчиком, поставщиком (подрядчиком, исполнителем), о внесении изменений в постановление Правительства Российской Федерации от 15 мая 2017 г. № 570 и признании утратившим силу постановления Правительства Российской Федерации от 25 ноября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2013 г. N 1063».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 В случа</w:t>
      </w:r>
      <w:r>
        <w:rPr>
          <w:rFonts w:ascii="Times New Roman" w:hAnsi="Times New Roman"/>
          <w:sz w:val="24"/>
          <w:szCs w:val="24"/>
        </w:rPr>
        <w:t xml:space="preserve">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Подрядчик вправе потребовать уплаты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Пеня в размере 1/300 (одной трехсотой) действующей на дату уплаты пеней ключевой ставки Центральног</w:t>
      </w:r>
      <w:r>
        <w:rPr>
          <w:rFonts w:ascii="Times New Roman" w:hAnsi="Times New Roman"/>
          <w:sz w:val="24"/>
          <w:szCs w:val="24"/>
        </w:rPr>
        <w:t xml:space="preserve">о банка Российской Федерации от не уплаченной в срок суммы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8.3. 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а) 1000 рублей, если цена контракта не превышает 3 млн.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б) 5000 рублей, если цена контракта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в) 10000 рублей, если цена контракта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г) 100000 рублей, если цена контракта превышает 100 млн. рублей.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 В случае просрочки исполнения Подрядчиком обязательств (в том числ</w:t>
      </w:r>
      <w:r>
        <w:rPr>
          <w:rFonts w:ascii="Times New Roman" w:hAnsi="Times New Roman"/>
          <w:sz w:val="24"/>
          <w:szCs w:val="24"/>
        </w:rPr>
        <w:t xml:space="preserve">е гарантийного обязательства), предусмотренных Контрактом, а также в иных случаях неисполнения или ненадлежащего исполнения Подрядчиком обязательств, предусмотренных Контрактом, Заказчик направляет Подрядчику требование об уплате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Пеня начисляется за каждый день просрочки исполнения Подрядчиком обязательства, предусмотренного Контрактом, в размере одной трехсотой действующей на дату уплаты пени ключевой ставки Центрального банка Российской Федерации от цены Контракта </w:t>
      </w:r>
      <w:r>
        <w:rPr>
          <w:rFonts w:ascii="Times New Roman" w:hAnsi="Times New Roman"/>
          <w:sz w:val="24"/>
          <w:szCs w:val="24"/>
        </w:rPr>
        <w:t xml:space="preserve">(отдельного этапа исполнения Контракта)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 уменьшенной на сумму, пропорциональную объему обязательств, предусмотренных Контрактом </w:t>
      </w:r>
      <w:r>
        <w:rPr>
          <w:rFonts w:ascii="Times New Roman" w:hAnsi="Times New Roman"/>
          <w:sz w:val="24"/>
          <w:szCs w:val="24"/>
        </w:rPr>
        <w:t xml:space="preserve">(соответствующим отдельным этапом исполнения Контракта)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и фактически исполненных Подрядчиком.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8.5. 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За каждый факт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неисполнения или ненадлежащего исполнения Подрядчиком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порядке: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а) 10 процентов цены контракта (этапа) в случае, если цена контракта (этапа) не превышает 3 млн. рублей;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б) 5 процентов цены контракта (этапа) в случае, если цена контракта (этапа)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в) 1 процент цены контракта (этапа) в случае, если цена контракта (этапа)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г) 0,5 процента цены контракта (этапа) в случае, если цена контракта (этапа) составляет от 100 млн. рублей до 500 млн.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д) 0,4 процента цены контракта (этапа) в случае, если цена контракта (этапа) составляет от 500 млн. рублей до 1 млрд.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е) 0,3 процента цены контракта (этапа) в случае, если цена контракта (этапа) составляет от 1 млрд. рублей до 2 млрд.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ж) 0,25 процента цены контракта (этапа) в случае, если цена контракта (этапа) составляет от 2 млрд. рублей до 5 млрд.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з) 0,2 процента цены контракта (этапа) в случае, если цена контракта (этапа) составляет от 5 млрд. рублей до 10 млрд.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и) 0,1 процента цены контракта (этапа) в случае, если цена контракта (этапа) превышает 10 млрд. рублей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В случае, если в извещении об осуществлении закупки установлено требование к подрядчику,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субподрядчиков из числа субъектов малого предпринимательства, социально ориентированных некоммерческих организаций, то добавляется пункт 8.5.1 следующего содержания:</w:t>
      </w:r>
      <w:r>
        <w:rPr>
          <w:rFonts w:ascii="Times New Roman" w:hAnsi="Times New Roman"/>
          <w:b/>
          <w:i/>
          <w:color w:val="ff0000"/>
          <w:sz w:val="24"/>
          <w:szCs w:val="24"/>
        </w:rPr>
      </w:r>
      <w:r>
        <w:rPr>
          <w:rFonts w:ascii="Times New Roman" w:hAnsi="Times New Roman"/>
          <w:b/>
          <w:i/>
          <w:color w:val="ff0000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8.5.1. В случае неисполнения Подрядчиком условия о п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ривлечении к исполнению Контракта субподрядчиков из числа субъектов малого предпринимательства, социально ориентированных некоммерческих организаций Подрядчику начисляется штраф в размере 5 процентов от объема такого привлечения, установленного Контрактом.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В случае если НМЦК закупки более 100 млн. руб. (ПП РФ от 04.09.2013 г. № 775), добавляется пункт 8.5.2 следующего содержания:</w:t>
      </w:r>
      <w:r>
        <w:rPr>
          <w:rFonts w:ascii="Times New Roman" w:hAnsi="Times New Roman"/>
          <w:b/>
          <w:i/>
          <w:color w:val="ff0000"/>
          <w:sz w:val="24"/>
          <w:szCs w:val="24"/>
        </w:rPr>
      </w:r>
      <w:r>
        <w:rPr>
          <w:rFonts w:ascii="Times New Roman" w:hAnsi="Times New Roman"/>
          <w:b/>
          <w:i/>
          <w:color w:val="ff0000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8.5.2. За </w:t>
      </w:r>
      <w:r>
        <w:rPr>
          <w:rFonts w:ascii="Times New Roman" w:hAnsi="Times New Roman"/>
          <w:sz w:val="24"/>
          <w:szCs w:val="24"/>
        </w:rPr>
        <w:t xml:space="preserve">непредоставление</w:t>
      </w:r>
      <w:r>
        <w:rPr>
          <w:rFonts w:ascii="Times New Roman" w:hAnsi="Times New Roman"/>
          <w:sz w:val="24"/>
          <w:szCs w:val="24"/>
        </w:rPr>
        <w:t xml:space="preserve"> информации, указанной в пункте 7.4.</w:t>
      </w:r>
      <w:r>
        <w:rPr>
          <w:rFonts w:ascii="Times New Roman" w:hAnsi="Times New Roman"/>
          <w:sz w:val="24"/>
          <w:szCs w:val="24"/>
        </w:rPr>
        <w:t xml:space="preserve">50</w:t>
      </w:r>
      <w:r>
        <w:rPr>
          <w:rFonts w:ascii="Times New Roman" w:hAnsi="Times New Roman"/>
          <w:sz w:val="24"/>
          <w:szCs w:val="24"/>
        </w:rPr>
        <w:t xml:space="preserve"> Контракта, с Подрядчика подлежит взысканию пени в </w:t>
      </w:r>
      <w:r>
        <w:rPr>
          <w:rFonts w:ascii="Times New Roman" w:hAnsi="Times New Roman"/>
          <w:sz w:val="24"/>
          <w:szCs w:val="24"/>
        </w:rPr>
        <w:t xml:space="preserve">размере одной трехсотой действующей на дату уплаты пени ключевой ставки Центрального банка Российской Федерации от цены договора, заключенного Подрядчиком с субподрядчиком. Пеня подлежит начислению за каждый день просрочки исполнения такого обязательства.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В случае, если контракт заключаются по результатам определения поставщика (подрядчика, исполнителя) в соответствии с </w:t>
      </w:r>
      <w:hyperlink r:id="rId37" w:tooltip="consultantplus://offline/ref=72BFA22739710CE5EDB8D6946591C334A3D0514D3DA05A6021325106FDD1FC262C82F9B977402E5AO1Q9E" w:history="1">
        <w:r>
          <w:rPr>
            <w:rFonts w:ascii="Times New Roman" w:hAnsi="Times New Roman"/>
            <w:b/>
            <w:i/>
            <w:color w:val="ff0000"/>
            <w:sz w:val="24"/>
            <w:szCs w:val="24"/>
          </w:rPr>
          <w:t xml:space="preserve">пунктом 1 части 1 статьи 30</w:t>
        </w:r>
      </w:hyperlink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нужд"), то пункт 8.5 излагается в следующей редакции:</w:t>
      </w:r>
      <w:r>
        <w:rPr>
          <w:rFonts w:ascii="Times New Roman" w:hAnsi="Times New Roman"/>
          <w:b/>
          <w:i/>
          <w:sz w:val="24"/>
          <w:szCs w:val="24"/>
        </w:rPr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8.5. 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За к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аждый факт неисполнения или ненадлежащего исполнения Подрядчиком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</w:t>
      </w:r>
      <w:r>
        <w:rPr>
          <w:rFonts w:ascii="Times New Roman" w:hAnsi="Times New Roman"/>
          <w:sz w:val="24"/>
          <w:szCs w:val="24"/>
        </w:rPr>
        <w:t xml:space="preserve">в размере 1 процента цены контракта (этапа), но не более 5 тыс. рублей и не менее 1 тыс. рублей.</w:t>
      </w:r>
      <w:r>
        <w:rPr>
          <w:rFonts w:ascii="Times New Roman" w:hAnsi="Times New Roman"/>
          <w:b/>
          <w:i/>
          <w:sz w:val="24"/>
          <w:szCs w:val="24"/>
        </w:rPr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8.6. За каждый факт неисполнения или ненадлежащего исполнения Подрядчиком обязательства, предусмотренного Контрактом, 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которое не имеет стоимостного выражения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 размер штрафа устанавливается (при наличии в контракте таких обязательств) в следующем порядке:</w:t>
      </w:r>
      <w:r>
        <w:rPr>
          <w:rFonts w:ascii="Times New Roman" w:hAnsi="Times New Roman"/>
          <w:b/>
          <w:i/>
          <w:sz w:val="24"/>
          <w:szCs w:val="24"/>
        </w:rPr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а) 1000 рублей, если цена контракта не превышает 3 млн. рублей;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б) 5000 рублей, если цена контракта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в) 10000 рублей, если цена контракта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г) 100000 рублей, если цена контракта превышает 100 млн. рублей.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8.7. 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За каждый факт неисполнения или ненадлежащего исполнения Подрядчиком обязательств, предусмотренных Контрактом, заключенным с победителем закупки (или с иным участником закупки в случаях, установленных Законом о контрактной системе), 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предложившим наиболее высокую цену за право заключения контракта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 размер штрафа рассчитывается в порядке, установленном Правилами, за исключением просрочки исполнения обязательств (в том числе гарантийного обязательства), предусмотренных Контрактом, и устанавливается в следующем порядке: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pStyle w:val="894"/>
        <w:contextualSpacing/>
        <w:ind w:firstLine="709"/>
        <w:jc w:val="both"/>
        <w:spacing w:after="20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а) в случае, если цена контракта не превышает начальную (максимальную) цену контракта: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94"/>
        <w:contextualSpacing/>
        <w:ind w:firstLine="709"/>
        <w:jc w:val="both"/>
        <w:spacing w:after="20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10 процентов начальной (максимальной) цены контракта, если цена контракта не превышает 3 млн. рублей;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94"/>
        <w:contextualSpacing/>
        <w:ind w:firstLine="709"/>
        <w:jc w:val="both"/>
        <w:spacing w:after="20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5 процентов начальной (максимальной) цены контракта, если цена контракта составляет от 3 млн. рублей до 50 млн. рублей (включительно);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94"/>
        <w:contextualSpacing/>
        <w:ind w:firstLine="709"/>
        <w:jc w:val="both"/>
        <w:spacing w:after="20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 процент начальной (максимальной) цены контракта, если цена контракта составляет от 50 млн. рублей до 100 млн. рублей (включительно);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94"/>
        <w:contextualSpacing/>
        <w:ind w:firstLine="709"/>
        <w:jc w:val="both"/>
        <w:spacing w:after="20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б) в случае, если цена контракта превышает начальную (максимальную) цену контракта: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94"/>
        <w:contextualSpacing/>
        <w:ind w:firstLine="709"/>
        <w:jc w:val="both"/>
        <w:spacing w:after="20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10 процентов цены контракта, если цена контракта не превышает 3 млн. рублей;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94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5 процентов цены контракта, если цена контракта составляет от 3 млн. рублей до 50 млн. рублей (включительно);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94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 процент цены контракта, если цена контракта составляет от 50 млн. рублей до 100 млн. рублей (включительно). 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highlight w:val="none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8.8.</w:t>
      </w:r>
      <w:r>
        <w:rPr>
          <w:rFonts w:ascii="Times New Roman" w:hAnsi="Times New Roman" w:eastAsiaTheme="minorHAnsi"/>
          <w:sz w:val="24"/>
          <w:szCs w:val="24"/>
          <w:highlight w:val="none"/>
          <w:lang w:eastAsia="en-US"/>
        </w:rPr>
        <w:t xml:space="preserve"> Общая сумма </w:t>
      </w:r>
      <w:r>
        <w:rPr>
          <w:rFonts w:ascii="Times New Roman" w:hAnsi="Times New Roman"/>
          <w:sz w:val="24"/>
          <w:szCs w:val="24"/>
          <w:highlight w:val="none"/>
        </w:rPr>
        <w:t xml:space="preserve">начисленных штрафов</w:t>
      </w:r>
      <w:r>
        <w:rPr>
          <w:rFonts w:ascii="Times New Roman" w:hAnsi="Times New Roman" w:eastAsiaTheme="minorHAnsi"/>
          <w:sz w:val="24"/>
          <w:szCs w:val="24"/>
          <w:highlight w:val="none"/>
          <w:lang w:eastAsia="en-US"/>
        </w:rPr>
        <w:t xml:space="preserve"> за неисполнение или ненадлежащее исполнение Подрядчиком обязательств, предусмотренных Контрактом, не может превышать цену Контракта.</w:t>
      </w:r>
      <w:r>
        <w:rPr>
          <w:rFonts w:ascii="Times New Roman" w:hAnsi="Times New Roman" w:eastAsiaTheme="minorHAnsi"/>
          <w:sz w:val="24"/>
          <w:szCs w:val="24"/>
          <w:highlight w:val="none"/>
        </w:rPr>
      </w:r>
      <w:r>
        <w:rPr>
          <w:rFonts w:ascii="Times New Roman" w:hAnsi="Times New Roman" w:eastAsiaTheme="minorHAnsi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highlight w:val="none"/>
        </w:rPr>
      </w:pPr>
      <w:r>
        <w:rPr>
          <w:rFonts w:ascii="Times New Roman" w:hAnsi="Times New Roman" w:eastAsiaTheme="minorHAnsi"/>
          <w:sz w:val="24"/>
          <w:szCs w:val="24"/>
          <w:highlight w:val="none"/>
          <w:lang w:eastAsia="en-US"/>
        </w:rPr>
        <w:t xml:space="preserve">Общая сумма </w:t>
      </w:r>
      <w:r>
        <w:rPr>
          <w:rFonts w:ascii="Times New Roman" w:hAnsi="Times New Roman"/>
          <w:sz w:val="24"/>
          <w:szCs w:val="24"/>
          <w:highlight w:val="none"/>
        </w:rPr>
        <w:t xml:space="preserve">начисленных штрафов </w:t>
      </w:r>
      <w:r>
        <w:rPr>
          <w:rFonts w:ascii="Times New Roman" w:hAnsi="Times New Roman" w:eastAsiaTheme="minorHAnsi"/>
          <w:sz w:val="24"/>
          <w:szCs w:val="24"/>
          <w:highlight w:val="none"/>
          <w:lang w:eastAsia="en-US"/>
        </w:rPr>
        <w:t xml:space="preserve">за ненадлежащее исполнение Заказчиком обязательств, предусмотренных Контрактом, не может превышать цену Контракта.</w:t>
      </w:r>
      <w:r>
        <w:rPr>
          <w:rFonts w:ascii="Times New Roman" w:hAnsi="Times New Roman" w:eastAsiaTheme="minorHAnsi"/>
          <w:sz w:val="24"/>
          <w:szCs w:val="24"/>
          <w:highlight w:val="none"/>
        </w:rPr>
      </w:r>
      <w:r>
        <w:rPr>
          <w:rFonts w:ascii="Times New Roman" w:hAnsi="Times New Roman" w:eastAsiaTheme="minorHAnsi"/>
          <w:sz w:val="24"/>
          <w:szCs w:val="24"/>
          <w:highlight w:val="none"/>
        </w:rPr>
      </w:r>
    </w:p>
    <w:p>
      <w:pPr>
        <w:pStyle w:val="690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8.9. </w:t>
      </w:r>
      <w:hyperlink r:id="rId38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В случае неисполнения или ненадлежащего исполнения Подрядчиком обязательств, предусмотренных Контрактом, Заказчик вправе произвести оплату по Контракту за вычетом соответствующего размера неустойки (штрафа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, пени),  за исключением случаев, когда сумма начисленных и неуплаченных неустоек (штрафов, пеней) подлежит списанию в  порядке, предусмотренном Правительством Российской Федерации. При этом исполнение обязательства Подрядчика по перечислению неустойки (шт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рафа, пени) и (или) убытков в доход бюджета возлагается на Заказчика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.</w:t>
        </w:r>
        <w:r>
          <w:rPr>
            <w:highlight w:val="none"/>
          </w:rPr>
        </w:r>
        <w:r>
          <w:rPr>
            <w:rFonts w:ascii="Times New Roman" w:hAnsi="Times New Roman"/>
            <w:sz w:val="24"/>
            <w:szCs w:val="24"/>
            <w:highlight w:val="none"/>
          </w:rPr>
        </w:r>
        <w:r>
          <w:rPr>
            <w:rFonts w:ascii="Times New Roman" w:hAnsi="Times New Roman"/>
            <w:sz w:val="24"/>
            <w:szCs w:val="24"/>
            <w:highlight w:val="none"/>
          </w:rPr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8.10. Уплата Стороной неустойки (штрафа, пени) не освобождает ее от исполнения обязательств по Контракту.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8.11. Сторона освобождается от уплаты неустойки (штрафа, пени), если докажет, что неисполнение или не</w:t>
      </w:r>
      <w:r>
        <w:rPr>
          <w:rFonts w:ascii="Times New Roman" w:hAnsi="Times New Roman"/>
          <w:sz w:val="24"/>
          <w:szCs w:val="24"/>
          <w:highlight w:val="none"/>
        </w:rPr>
        <w:t xml:space="preserve">надлежащее исполнение обязательства, предусмотренного Контрактом, произошло по вине другой Стороны или вследствие непреодолимой силы, а именно чрезвычайных и непредотвратимых при данных условиях обстоятельств: стихийных природных явлений (землетрясений, на</w:t>
      </w:r>
      <w:r>
        <w:rPr>
          <w:rFonts w:ascii="Times New Roman" w:hAnsi="Times New Roman"/>
          <w:sz w:val="24"/>
          <w:szCs w:val="24"/>
          <w:highlight w:val="none"/>
        </w:rPr>
        <w:t xml:space="preserve">воднений, пожаров и т.д</w:t>
      </w:r>
      <w:r>
        <w:rPr>
          <w:rFonts w:ascii="Times New Roman" w:hAnsi="Times New Roman"/>
          <w:sz w:val="24"/>
          <w:szCs w:val="24"/>
        </w:rPr>
        <w:t xml:space="preserve">.), действий объективных внешних факторов (военных действ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ий, актов органов государственной власти и управления и т.п.), подтвержденных в установленном законодательством порядке, препятствующих надлежащему исполнению обязательств по К</w:t>
      </w:r>
      <w:r>
        <w:rPr>
          <w:rFonts w:ascii="Times New Roman" w:hAnsi="Times New Roman"/>
          <w:sz w:val="24"/>
          <w:szCs w:val="24"/>
          <w:highlight w:val="none"/>
        </w:rPr>
        <w:t xml:space="preserve">онтракту, которые возникли после заключения Контракта, на время действия этих обстоятельств, если эти обстоятельства непосредственно повлияли на исполнение Стороной своих обязательств, а также которые Сторона была не в состоянии предвидеть и предотвратить.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8.12.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В случае, если в период исполн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ения обязательств по Контракту в месте совершения ДТП обнаружены недостатки в эксплуатационном состоянии участка автомобильной дороги, в связи с ненадлежащим исполнением Подрядчиком установленных настоящим Контрактом обязательств,  в том числе  по причине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несоблюдения требований по обеспечению сертификации дорожного движения на участке проведения Работ или органами ГИБДД в ходе проверочных мероприятий установлен факт нарушения требований технических нормативов (ГОСТ, СНиП, СП, ВСН, ОДМ), Подрядчик обязан ус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транить выявленные недостатки, компенсировать уплаченный Заказчиком административный штраф, на основании претензии Заказчика в срок не позднее 14 календарных дней с даты ее получения, а также возместить ущерб, причиненный пользователям автомобильных дорог.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8.13. В случае нарушения Подрядчиком требований нормативных документов (ГОСТ, СНиП, СП,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ВСН,СанПиН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, технических регламентов и др.), а также предписаний Заказчика, последний приостанавливает приемку выполненных Работ в целом до устранения выявленных недостатков и повторной проверки качества выполненных Работ за счет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средств Подрядчика. Если недостатки своевременно Подрядчиком не устранены, Заказчик вправе привлечь третью сторону и удержать/взыскать с Подрядчика понесенные затраты, убытки. Размер понесенных затрат/убытков определяется по государственным сметным нормам.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8.14. В случае невыполнения или ненадлежащего выполнения субподрядчиком субподрядных Работ, Подрядчик обеспечивает их надлежащее выполнение в установленные Контрактом сроки за счет своих средств.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8.15. Подрядчик возмещает ущерб, причиненный юридическим и физическим лицам, в случае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не обеспечения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безопасного и бесперебойного движения транспорта по автомобильной дороге во время производства Работ по Контракту.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8.16. Подрядчик несет ответственность за загрязнение окружающей среды, нарушение правил производства Работ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водоохранной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зоне, ненадлежащее использование полосы отвода, разработку карьеров и сосредоточенных резервов без соответствующего оформления, несвоевременную рекультивацию и возврат временно используемых земель. В случае предъявления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к Заказчику и уплаты им санкций за указанные нарушения на основании требований соответствующих органов, сумма уплаченных санкций возмещается Подрядчиком.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8.17. Подрядчик несет в полном объеме ответственность перед Заказчиком за действия и упущения субподрядных организаций, выполняющих Работу по Контракту.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8.18. Начисление пени и/или штрафа производится в соответствии с настоящим разделом Контракта на основании претензии Заказчика, в которой указывается расчет с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уммы пени и/или штрафа с отражением суммы начисленных пени и/или штрафа в документе о приемке, Заказчик направляет в адрес Подрядчика претензию с обязательным размещением в порядке, предусмотренном действующем законодательством о закупках посредством ЕИС.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8.19. Заказчик вправе направить требование о выплате по независимой гарантии гаранту до предъявления Подрядчику требования об уплате начисленных санкций.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В случае неуплаты пени и/или штрафа гарантом по независимой гарантии, а также, если сумма начисленных в соответствии с настоящим разделом Контракта санкций превышает сумму обеспечения (залоговые средс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тва или независимая гарантия), предоставленную по Контракту, Подрядчик обязан уплатить неоплаченную за счет обеспечения сумму пени и/или штрафа в течение 7 (семи) календарных дней с момента получения претензии Заказчика по указанным в претензии реквизитам.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8.20. Подрядчик несет ответственность (в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т.ч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 административную, уголовную) за соблюдение требований действующего законодательства Российской Федерации об охране труда, обеспечение безопасных условий труда,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том числе подрядчиком на основании договоров субподряда. В случае нарушения требований законодательства в области охраны труда Подрядчик несет ответственность в соответствии с настоящим разделом контракта, а также обязуется возместить причиненный вред.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8.21. Подрядчик несет полную ответственность за безопасность всех лиц и имущества, находящихся на Объекте выполнения работ и должен компенсировать З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аказчику и (или) третьим лицам реальный ущерб, причиненный по собственной вине, любому лицу или имуществу при установлении факта несоблюдения требования действующего законодательства Российской Федерации об охране труда при исполнении настоящего Контракта.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 xml:space="preserve">9. Обеспечение исполнения Контракта</w:t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9.1. Обеспечение исполнения Контракта предусмотрено для обеспечения исполнения Подрядчиком</w:t>
      </w:r>
      <w:r>
        <w:rPr>
          <w:rFonts w:ascii="Times New Roman" w:hAnsi="Times New Roman"/>
          <w:sz w:val="24"/>
          <w:szCs w:val="24"/>
          <w:highlight w:val="none"/>
        </w:rPr>
        <w:t xml:space="preserve"> его обязательств по Контракту, в том числе таких обязательств, как выполнение Работ надлежащего качества, соблюдения сроков выполнения Работ, оплата неустойки (штрафа, пени) за неисполнение или ненадлежащее исполнение условий Контракта, возмещение ущерба.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Исполнение Контракта обеспечивается предоставлением независимой гарантии, соответствующей требованиям законодательства Российской Федерации, или внесением </w:t>
      </w:r>
      <w:r>
        <w:rPr>
          <w:rFonts w:ascii="Times New Roman" w:hAnsi="Times New Roman"/>
          <w:sz w:val="24"/>
          <w:szCs w:val="24"/>
          <w:highlight w:val="none"/>
        </w:rPr>
        <w:t xml:space="preserve">денежных средств на указанный Заказчиком счет, на котором в соответствии с законодательством Российской Федерации учитываются операции со средствами, поступающими Заказчику. Способ обеспечения исполнения Контракта определяется Подрядчиком самостоятельно. 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При снижении цены в предло</w:t>
      </w:r>
      <w:r>
        <w:rPr>
          <w:rFonts w:ascii="Times New Roman" w:hAnsi="Times New Roman"/>
          <w:sz w:val="24"/>
          <w:szCs w:val="24"/>
        </w:rPr>
        <w:t xml:space="preserve">женной </w:t>
      </w:r>
      <w:r>
        <w:rPr>
          <w:rFonts w:ascii="Times New Roman" w:hAnsi="Times New Roman"/>
          <w:sz w:val="24"/>
          <w:szCs w:val="24"/>
        </w:rPr>
        <w:t xml:space="preserve">Подрядчиком заявке на двадцать пять и более процентов по отношению к начальной (максимальной) цене Контракта Подрядчик, с которым заключается Контракт, предоставляет обеспечение исполнения Контракта с учетом положений статьи 37 Закона о контрактной системе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9.2. </w:t>
      </w:r>
      <w:r>
        <w:rPr>
          <w:rFonts w:ascii="Times New Roman" w:hAnsi="Times New Roman"/>
          <w:b/>
          <w:bCs/>
          <w:sz w:val="24"/>
          <w:szCs w:val="24"/>
        </w:rPr>
        <w:t xml:space="preserve">Вариант I.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 Размер обеспечения исполнения Контракта составляет _________</w:t>
      </w:r>
      <w:r>
        <w:rPr>
          <w:rFonts w:ascii="Times New Roman" w:hAnsi="Times New Roman"/>
          <w:sz w:val="24"/>
          <w:szCs w:val="24"/>
        </w:rPr>
        <w:t xml:space="preserve">_(</w:t>
      </w:r>
      <w:r>
        <w:rPr>
          <w:rFonts w:ascii="Times New Roman" w:hAnsi="Times New Roman"/>
          <w:sz w:val="24"/>
          <w:szCs w:val="24"/>
        </w:rPr>
        <w:t xml:space="preserve">_______) рублей ___ копеек.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Вариант II.</w:t>
      </w:r>
      <w:r>
        <w:rPr>
          <w:rFonts w:ascii="Times New Roman" w:hAnsi="Times New Roman"/>
          <w:b/>
          <w:bCs/>
          <w:i/>
          <w:sz w:val="24"/>
          <w:szCs w:val="24"/>
        </w:rPr>
      </w:r>
      <w:r>
        <w:rPr>
          <w:rFonts w:ascii="Times New Roman" w:hAnsi="Times New Roman"/>
          <w:b/>
          <w:bCs/>
          <w:i/>
          <w:sz w:val="24"/>
          <w:szCs w:val="24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rFonts w:eastAsia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случае, если контракт заключаются по результатам определения пос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тавщика (подрядчика, исполнителя) в соответствии с пунктом 1 части 1 статьи 30 Федерального закона «О контрактной системе в сфере закупок товаров, работ, услуг для обеспечения государственных и муниципальных нужд»), пункт 9.2 изложить в следующей редакции:</w:t>
      </w:r>
      <w:r>
        <w:rPr>
          <w:rFonts w:eastAsia="Times New Roman"/>
          <w:i/>
          <w:color w:val="ff0000"/>
          <w:sz w:val="24"/>
          <w:szCs w:val="24"/>
        </w:rPr>
      </w:r>
      <w:r>
        <w:rPr>
          <w:rFonts w:eastAsia="Times New Roman"/>
          <w:i/>
          <w:color w:val="ff0000"/>
          <w:sz w:val="24"/>
          <w:szCs w:val="24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bCs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9.2. Размер обеспечения исполнения Контракта составляет ___ % от цены контракта. </w:t>
      </w: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 xml:space="preserve">Вариант III.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Style w:val="864"/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  <w:t xml:space="preserve">В случае если расчеты по контракту в части выплаты аванса подлежат казначейскому сопровождению, пункт 9.2 изложить в следующей редакции: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</w:r>
      <w:r>
        <w:rPr>
          <w:rFonts w:ascii="Times New Roman" w:hAnsi="Times New Roman" w:cs="Times New Roman"/>
          <w:i/>
          <w:color w:val="ff0000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9.2. Размер обеспечения исполнения Контракта составляет ___ % от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начальной (максимальной) цены контракта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>
        <w:rPr>
          <w:rStyle w:val="864"/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уменьшенной на размер аванса.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</w:rPr>
        <w:t xml:space="preserve">Размер обеспечения исполнения Контракта будет пересчитан в соответствии с п. 3 ч. 6 ст. 96 </w:t>
      </w:r>
      <w:r>
        <w:rPr>
          <w:rFonts w:ascii="Times New Roman" w:hAnsi="Times New Roman"/>
          <w:i/>
          <w:iCs/>
          <w:sz w:val="24"/>
          <w:szCs w:val="24"/>
        </w:rPr>
        <w:t xml:space="preserve">Закона о контрактной системе.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 xml:space="preserve">Вариант IV.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</w:rPr>
      </w:pPr>
      <w:r>
        <w:rPr>
          <w:rStyle w:val="864"/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  <w:t xml:space="preserve">В случае если расчеты по контракту в части выплаты аванса подлежат казначейскому сопровождению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и контракт заключаются по результатам определения пос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тавщика (подрядчика, исполнителя) в соответствии с пунктом 1 части 1 статьи 30 Федерального закона «О контрактной системе в сфере закупок товаров, работ, услуг для обеспечения государственных и муниципальных нужд»), пункт 9.2 изложить в следующей редакции:</w:t>
      </w:r>
      <w:r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9.2. Размер обеспечения исполнения Контракта составляет ___ % от цены </w:t>
      </w:r>
      <w:r>
        <w:rPr>
          <w:rFonts w:ascii="Times New Roman" w:hAnsi="Times New Roman"/>
          <w:i/>
          <w:sz w:val="24"/>
          <w:szCs w:val="24"/>
        </w:rPr>
        <w:t xml:space="preserve">контракта,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Style w:val="864"/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уменьшенной</w:t>
      </w:r>
      <w:r>
        <w:rPr>
          <w:rStyle w:val="864"/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 на размер аванса.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9.3.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Подрядчик вправе изменить способ обеспечения исполнен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Законом о контрактной системе.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9.3.1. Размер обеспечения исполнения контракта уменьшается посредством направления Заказчиком и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нформации об исполнении Подрядчиком обязательств по выполнению работы (результатов работы) или об исполнении им отдельного этапа исполнения контракта и о стоимости исполненных обязательств для включения в соответствующий реестр контрактов, предусмотренный </w:t>
      </w:r>
      <w:hyperlink r:id="rId39" w:tooltip="consultantplus://offline/ref=72CE6E7EBC21E68980E1B025006E7E69195F9CA1F8C4A2FC047B9F30D0B76753C0DFAD1D0BA207E3359A62CA21BA37479A5A14ED5BC60FECsFSBJ" w:history="1">
        <w:r>
          <w:rPr>
            <w:rFonts w:ascii="Times New Roman" w:hAnsi="Times New Roman" w:eastAsia="Times New Roman"/>
            <w:color w:val="000000" w:themeColor="text1"/>
            <w:sz w:val="24"/>
            <w:szCs w:val="24"/>
            <w:lang w:eastAsia="ru-RU"/>
          </w:rPr>
          <w:t xml:space="preserve">статьей 103</w:t>
        </w:r>
      </w:hyperlink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 Закона о контрактной системе (далее - реестр контрактов).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9.3.2. Уменьшение размера обеспечения исполнения контракта производится пропорционально стоимости исполненных обязательств, приемка и оплата которых осуществлены в порядке и сроки, предусмотренные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Предусмотренное </w:t>
      </w:r>
      <w:hyperlink w:tooltip="#Par0" w:anchor="Par0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пунктом 9.3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(штрафов, пеней), предъявленных Заказчиком в соответствии с З</w:t>
      </w:r>
      <w:hyperlink r:id="rId40" w:tooltip="consultantplus://offline/ref=72CE6E7EBC21E68980E1B025006E7E69195F9CA1F8C4A2FC047B9F30D0B76753D2DFF51109A31DE4368F349B67sESCJ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аконом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о контрактной системе и контрактом, а также приемки Заказчиком выполненной работы (результатов работы), результатов отдельного этапа исполнения контракта в объеме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выплаченного аванса (если контрактом предусмотрена выплата аванса) либо в объеме, превышающем выплаченный аванс (если в соответствии с законодательством Российской Федерации расчеты по контракту в части выплаты аванса подлежат казначейскому сопровождению).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9.3.3. В случае уменьшения размера обеспечения исполнения контракта в соответствии с </w:t>
      </w:r>
      <w:hyperlink w:tooltip="#Par0" w:anchor="Par0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пунктами 9.3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– </w:t>
      </w:r>
      <w:hyperlink w:tooltip="#Par2" w:anchor="Par2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9.3.2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Контракта Заказчик в срок не позднее ______ календарных дней с даты исполнения Подрядчиком обязательств, предусмотренных Контрактом, возвращает Подрядчику соответствующие денежные средства, внесенные в качестве обеспечения исполнения контракта </w:t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  <w:t xml:space="preserve">(Не позднее 30 дней с даты исполнения подрядчиком обязательств, предусмотренных контрактом, а в случае установления заказчиком ограничения, предусмотренного </w:t>
      </w:r>
      <w:hyperlink r:id="rId41" w:tooltip="consultantplus://offline/ref=72CE6E7EBC21E68980E1B025006E7E69195F9CA1F8C4A2FC047B9F30D0B76753C0DFAD1E09A202EF65C072CE68ED3A5B9A430AE845C6s0SCJ" w:history="1">
        <w:r>
          <w:rPr>
            <w:rFonts w:ascii="Times New Roman" w:hAnsi="Times New Roman" w:eastAsia="Times New Roman"/>
            <w:i/>
            <w:color w:val="ff0000"/>
            <w:sz w:val="24"/>
            <w:szCs w:val="24"/>
            <w:lang w:eastAsia="ru-RU"/>
          </w:rPr>
          <w:t xml:space="preserve">частью 3 статьи 30</w:t>
        </w:r>
      </w:hyperlink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  <w:t xml:space="preserve"> Закона о контрактной системе, такой срок не должен превышать 15 дней с указанной даты в соответствии с </w:t>
      </w:r>
      <w:hyperlink r:id="rId42" w:tooltip="consultantplus://offline/ref=72CE6E7EBC21E68980E1B025006E7E69195F9CA1F8C4A2FC047B9F30D0B76753C0DFAD1D09A203EF65C072CE68ED3A5B9A430AE845C6s0SCJ" w:history="1">
        <w:r>
          <w:rPr>
            <w:rFonts w:ascii="Times New Roman" w:hAnsi="Times New Roman" w:eastAsia="Times New Roman"/>
            <w:i/>
            <w:color w:val="ff0000"/>
            <w:sz w:val="24"/>
            <w:szCs w:val="24"/>
            <w:lang w:eastAsia="ru-RU"/>
          </w:rPr>
          <w:t xml:space="preserve">частью 27 статьи 34</w:t>
        </w:r>
      </w:hyperlink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  <w:t xml:space="preserve"> Закона о контрактной системе)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9.3.4. В случае если обеспечение исполнения контракта осуществляется путем предоставления независимой гаранти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и, требование Заказчика об уплате денежных сумм по этой гарантии может быть предъявлено в размере не более размера обеспечения исполнения контракта, рассчитанного Заказчиком на основании информации об исполнении контракта, размещенной в реестре контрактов.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9.4. Срок действия независимой гарантии определяется    Подрядчиком самостоятельно в соответствии с требованиями Закона о контрактной системе, при этом данный срок должен </w:t>
      </w:r>
      <w:r>
        <w:rPr>
          <w:rFonts w:ascii="Times New Roman" w:hAnsi="Times New Roman"/>
          <w:sz w:val="24"/>
          <w:szCs w:val="24"/>
        </w:rPr>
        <w:t xml:space="preserve">превышать срок исполнения обеспечиваемых обязательств не менее чем на один месяц, в том числе в случае его изменения в соответствии с Законом о контрактной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yellow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Независимая гарантия должна быть безотзывной и должна содержать сведения, указанные в Законе о контрактной системе.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случае, если по каким-либо причинам обеспечение исполнения Контракта перестало быть действительным, закончило свое действие или иным образом перестало обеспечивать исполнение Под</w:t>
      </w:r>
      <w:r>
        <w:rPr>
          <w:rFonts w:ascii="Times New Roman" w:hAnsi="Times New Roman"/>
          <w:sz w:val="24"/>
          <w:szCs w:val="24"/>
        </w:rPr>
        <w:t xml:space="preserve">рядчиком его обязательств по Контракту, Подрядчик обязуется в течение 10 (десяти) рабочих дней с момента, когда такое обеспечение перестало действовать, предоставить новое надлежащее обеспечение исполнения Контракта на тех же условиях и в таком же размере.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Контракта</w:t>
      </w:r>
      <w:r>
        <w:rPr>
          <w:rFonts w:ascii="Times New Roman" w:hAnsi="Times New Roman"/>
          <w:sz w:val="24"/>
          <w:szCs w:val="24"/>
        </w:rPr>
        <w:t xml:space="preserve">,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Размер такого обеспечения может быть уменьшен в порядке и случаях, которые предусмотрены </w:t>
      </w:r>
      <w:hyperlink r:id="rId43" w:tooltip="consultantplus://offline/ref=B689AD7A1C1BB115959EAA61CDEB402385CE774CFE23207478DE38A79F59C7B3E0DB074BC82528C3AEC66DCAF132B995AF6109C97E7643g3J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частями 7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hyperlink r:id="rId44" w:tooltip="consultantplus://offline/ref=B689AD7A1C1BB115959EAA61CDEB402385CE774CFE23207478DE38A79F59C7B3E0DB074BC82421C3AEC66DCAF132B995AF6109C97E7643g3J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7.1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hyperlink r:id="rId45" w:tooltip="consultantplus://offline/ref=B689AD7A1C1BB115959EAA61CDEB402385CE774CFE23207478DE38A79F59C7B3E0DB074BC82420C3AEC66DCAF132B995AF6109C97E7643g3J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7.2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</w:t>
      </w:r>
      <w:hyperlink r:id="rId46" w:tooltip="consultantplus://offline/ref=B689AD7A1C1BB115959EAA61CDEB402385CE774CFE23207478DE38A79F59C7B3E0DB074BC82423C3AEC66DCAF132B995AF6109C97E7643g3J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7.3 статьи 96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Закона о контрактной системе. За каждый день просрочки исполнения подрядчиком обязательства, предусмотренного частью 30 ст. 34 Закона о контрактной системе, начисляется пеня в размере, определенном в порядке, установленном в соответствии с </w:t>
      </w:r>
      <w:hyperlink r:id="rId47" w:tooltip="consultantplus://offline/ref=B689AD7A1C1BB115959EAA61CDEB402385CE774CFE23207478DE38A79F59C7B3E0DB074ECB212A9CABD37C92FE30A78BAC7C15CB7C47g7J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частью 7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ст. 34 Закона о контрактной системе.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9.5. 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</w:t>
      </w:r>
      <w:r>
        <w:rPr>
          <w:rFonts w:ascii="Times New Roman" w:hAnsi="Times New Roman"/>
          <w:sz w:val="24"/>
          <w:szCs w:val="24"/>
        </w:rPr>
        <w:t xml:space="preserve">ии срока, указанного в п. 9.4 Контракта, признается существенным нарушением Контракта Подрядчиком и является основанием для расторжения Контракта по требованию Заказчика. При этом Заказчик вправе потребовать от Подрядчика возмещение ущерба в полном объеме.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9.6. В</w:t>
      </w:r>
      <w:r>
        <w:rPr>
          <w:rFonts w:ascii="Times New Roman" w:hAnsi="Times New Roman"/>
          <w:sz w:val="24"/>
          <w:szCs w:val="24"/>
          <w:highlight w:val="none"/>
        </w:rPr>
        <w:t xml:space="preserve"> случае надлежащего исполнения Подрядчиком обязательств по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Контракту</w:t>
      </w:r>
      <w:r>
        <w:rPr>
          <w:rFonts w:ascii="Times New Roman" w:hAnsi="Times New Roman"/>
          <w:sz w:val="24"/>
          <w:szCs w:val="24"/>
          <w:highlight w:val="none"/>
        </w:rPr>
        <w:t xml:space="preserve"> обеспечение исполнения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Контракта</w:t>
      </w:r>
      <w:r>
        <w:rPr>
          <w:rFonts w:ascii="Times New Roman" w:hAnsi="Times New Roman"/>
          <w:sz w:val="24"/>
          <w:szCs w:val="24"/>
          <w:highlight w:val="none"/>
        </w:rPr>
        <w:t xml:space="preserve"> подлежит возврату Подрядчику. Заказчик осуществляет возврат денежных средств на расчетный счет Подрядчика, указанный в Контракте, после выполнения всего объема Работ в течение 15 (пятнадцати) дней с даты подписания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Заказчиком документа о приемке, при отсутствии у Заказчика претензий по объему и качеству выполненных Работ.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i/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i/>
          <w:iCs/>
          <w:color w:val="ff0000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случае неисполнения или ненадлежащего исполнения Подрядчиком обязательств, пред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усмотренных Контрактом, Заказчик вправе осуществить удержание суммы неустойки (штрафа, пени) из обеспечения исполнения Контракта, предоставленного Подрядчиком, за исключением случаев, когда сумма начисленных и неуплаченных неусто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ек (штрафов, пеней) подлежи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т списанию в  порядке, предусмотренном Правительством Российской Федерации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highlight w:val="none"/>
        </w:rPr>
      </w:r>
      <w:r>
        <w:rPr>
          <w:rFonts w:ascii="Times New Roman" w:hAnsi="Times New Roman" w:eastAsia="Times New Roman" w:cs="Times New Roman"/>
          <w:bCs/>
          <w:i/>
          <w:color w:val="000000" w:themeColor="text1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9.7. Обеспечение исполнения Контракта сохраняет свою силу при изменении законодательства Российской Федерации, а также при реорганизации Подрядчика или Заказчика.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9.8. Все затраты, связанные с заключением и оформлением договоров и иных документов по обеспечению исполнения Контракта, несет Подрядчик.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9.9. Подрядчик освобождается от предоставления обеспечения исполнения Контракта в случаях</w:t>
      </w:r>
      <w:r>
        <w:rPr>
          <w:rFonts w:ascii="Times New Roman" w:hAnsi="Times New Roman"/>
          <w:sz w:val="24"/>
          <w:szCs w:val="24"/>
          <w:highlight w:val="none"/>
        </w:rPr>
        <w:t xml:space="preserve">, предусмотренных Законом о контрактной системе.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9.10.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В случае предоставления Подрядчиком обеспечения испо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лнения Контракта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виде внесения денежных средств на счет Заказчика в размере обеспечения исполнения Контракта, установленном в извещении об электронной процедуре (в случае заключения Контракта в электронной форме), денежные средства перечисляются по следующим реквизитам: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Фактом внесения денежных средств на счет Заказчика является поступление денежных средств по указанным реквизитам.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Предоставлением обеспечения в виде денежных средств на счет Заказчика является поступление денежных средств по указанным реквизитам.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случае если обеспечение исполнения не устанавливается, то раздел 9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исполнения контракта не установлено.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10. Гарантийные обязательства </w:t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i/>
          <w:iCs/>
          <w:color w:val="ff0000"/>
          <w:sz w:val="24"/>
          <w:szCs w:val="24"/>
        </w:rPr>
      </w:r>
      <w:r>
        <w:rPr>
          <w:rFonts w:ascii="Times New Roman" w:hAnsi="Times New Roman"/>
          <w:i/>
          <w:iCs/>
          <w:color w:val="ff0000"/>
          <w:sz w:val="24"/>
          <w:szCs w:val="24"/>
        </w:rPr>
      </w:r>
      <w:r>
        <w:rPr>
          <w:rFonts w:ascii="Times New Roman" w:hAnsi="Times New Roman"/>
          <w:i/>
          <w:iCs/>
          <w:color w:val="ff0000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b/>
          <w:bCs/>
          <w:i/>
          <w:color w:val="ff0000"/>
        </w:rPr>
      </w:pPr>
      <w:r>
        <w:rPr>
          <w:rFonts w:ascii="Times New Roman" w:hAnsi="Times New Roman" w:eastAsia="Times New Roman"/>
          <w:bCs/>
          <w:i/>
          <w:iCs/>
          <w:color w:val="ff0000"/>
          <w:sz w:val="24"/>
          <w:szCs w:val="24"/>
          <w:lang w:eastAsia="ru-RU"/>
        </w:rPr>
        <w:t xml:space="preserve">10.1. Гарантийные сроки устанавливаются в соответствии </w:t>
      </w:r>
      <w:r>
        <w:rPr>
          <w:rFonts w:ascii="Times New Roman" w:hAnsi="Times New Roman" w:eastAsia="Times New Roman"/>
          <w:bCs/>
          <w:i/>
          <w:iCs/>
          <w:color w:val="ff0000"/>
          <w:sz w:val="24"/>
          <w:szCs w:val="24"/>
          <w:lang w:eastAsia="ru-RU"/>
        </w:rPr>
        <w:t xml:space="preserve">с  Приложение</w:t>
      </w:r>
      <w:r>
        <w:rPr>
          <w:rFonts w:ascii="Times New Roman" w:hAnsi="Times New Roman" w:eastAsia="Times New Roman"/>
          <w:bCs/>
          <w:i/>
          <w:iCs/>
          <w:color w:val="ff0000"/>
          <w:sz w:val="24"/>
          <w:szCs w:val="24"/>
          <w:lang w:eastAsia="ru-RU"/>
        </w:rPr>
        <w:t xml:space="preserve"> N 1 к типовым условиям контрактов на выполнение работ по ремо</w:t>
      </w:r>
      <w:r>
        <w:rPr>
          <w:rFonts w:ascii="Times New Roman" w:hAnsi="Times New Roman" w:eastAsia="Times New Roman"/>
          <w:bCs/>
          <w:i/>
          <w:iCs/>
          <w:color w:val="ff0000"/>
          <w:sz w:val="24"/>
          <w:szCs w:val="24"/>
          <w:lang w:eastAsia="ru-RU"/>
        </w:rPr>
        <w:t xml:space="preserve">нту автомобильных дорог, искусственных дорожных сооружений, утвержденных постановлением Правительства РФ от 08.04.2023 № 572 «Об утверждении типовых условий контрактов на выполнение работ по ремонту автомобильных дорог, искусственных дорожных сооружений». </w:t>
      </w:r>
      <w:r>
        <w:rPr>
          <w:rFonts w:ascii="Times New Roman" w:hAnsi="Times New Roman" w:eastAsia="Times New Roman"/>
          <w:b/>
          <w:bCs/>
          <w:i/>
          <w:iCs/>
          <w:color w:val="ff0000"/>
          <w:sz w:val="24"/>
          <w:szCs w:val="24"/>
          <w:lang w:eastAsia="ru-RU"/>
        </w:rPr>
        <w:t xml:space="preserve">&lt;1&gt;</w:t>
      </w:r>
      <w:r>
        <w:rPr>
          <w:b/>
          <w:bCs/>
          <w:i/>
          <w:color w:val="ff0000"/>
        </w:rPr>
      </w:r>
      <w:r>
        <w:rPr>
          <w:b/>
          <w:bCs/>
          <w:i/>
          <w:color w:val="ff0000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lang w:eastAsia="ru-RU"/>
        </w:rPr>
        <w:t xml:space="preserve">Течение гарантийных сроков начинается с даты подписания заказчиком документа о приемке, сформированного с использованием единой информационной системы в сфере закупок (далее - единая информационная система), по форме согласно </w:t>
      </w:r>
      <w:hyperlink r:id="rId48" w:tooltip="consultantplus://offline/ref=8F8B813EA8159B591FDDB7F0A4051E5B3A509B66F5899631E89763F081EA09B50A32DEE824F24163B17057E5C5BC106D8FAF1C2FFC82A70003lCD" w:history="1">
        <w:r>
          <w:rPr>
            <w:rFonts w:ascii="Times New Roman" w:hAnsi="Times New Roman" w:eastAsia="Times New Roman"/>
            <w:bCs/>
            <w:color w:val="000000" w:themeColor="text1"/>
            <w:sz w:val="24"/>
            <w:szCs w:val="24"/>
            <w:lang w:eastAsia="ru-RU"/>
          </w:rPr>
          <w:t xml:space="preserve">приложению № 4</w:t>
        </w:r>
      </w:hyperlink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lang w:eastAsia="ru-RU"/>
        </w:rPr>
        <w:t xml:space="preserve">, или </w:t>
      </w:r>
      <w:hyperlink r:id="rId49" w:tooltip="consultantplus://offline/ref=8F8B813EA8159B591FDDB7F0A4051E5B3A509B66F5899631E89763F081EA09B50A32DEE824F24165B67057E5C5BC106D8FAF1C2FFC82A70003lCD" w:history="1">
        <w:r>
          <w:rPr>
            <w:rFonts w:ascii="Times New Roman" w:hAnsi="Times New Roman" w:eastAsia="Times New Roman"/>
            <w:bCs/>
            <w:color w:val="000000" w:themeColor="text1"/>
            <w:sz w:val="24"/>
            <w:szCs w:val="24"/>
            <w:lang w:eastAsia="ru-RU"/>
          </w:rPr>
          <w:t xml:space="preserve">№ 5</w:t>
        </w:r>
      </w:hyperlink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lang w:eastAsia="ru-RU"/>
        </w:rPr>
        <w:t xml:space="preserve">, или </w:t>
      </w:r>
      <w:hyperlink r:id="rId50" w:tooltip="consultantplus://offline/ref=8F8B813EA8159B591FDDB7F0A4051E5B3A509B66F5899631E89763F081EA09B50A32DEE824F24061BB7057E5C5BC106D8FAF1C2FFC82A70003lCD" w:history="1">
        <w:r>
          <w:rPr>
            <w:rFonts w:ascii="Times New Roman" w:hAnsi="Times New Roman" w:eastAsia="Times New Roman"/>
            <w:bCs/>
            <w:color w:val="000000" w:themeColor="text1"/>
            <w:sz w:val="24"/>
            <w:szCs w:val="24"/>
            <w:lang w:eastAsia="ru-RU"/>
          </w:rPr>
          <w:t xml:space="preserve">№ 6</w:t>
        </w:r>
      </w:hyperlink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lang w:eastAsia="ru-RU"/>
        </w:rPr>
        <w:t xml:space="preserve"> (далее - документ о приемке работ), а в случае досрочного расторжения контракта - с даты, с которой в соответствии с законодательством Российской Федерации контракт признается расторгнутым.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lang w:eastAsia="ru-RU"/>
        </w:rPr>
        <w:t xml:space="preserve">10.2. В случае если производителями или поставщиками технологического и инженерного оборудования, применяемого при выполнении работ по контракту, установле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lang w:eastAsia="ru-RU"/>
        </w:rPr>
        <w:t xml:space="preserve">ны гарантийные сроки на такое оборудование, большие по сравнению с гарантийным сроком, установленным контрактом, на соответствующее технологическое и инженерное оборудование применяются гарантийные сроки, установленные его производителями или поставщиками.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lang w:eastAsia="ru-RU"/>
        </w:rPr>
        <w:t xml:space="preserve">В случае если производителями или поставщиками материалов, конструкций, изделий или оборудования, подле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lang w:eastAsia="ru-RU"/>
        </w:rPr>
        <w:t xml:space="preserve">жащих передаче Заказчику после завершения работ, установлены гарантийные сроки на такие материалы, конструкции, изделия или оборудование, большие по сравнению с гарантийным сроком, установленным Контрактом, на такие материалы, конструкции, изделия и оборуд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lang w:eastAsia="ru-RU"/>
        </w:rPr>
        <w:t xml:space="preserve">ование применяются гарантийные сроки, предусмотренные производителями или поставщиками. Подрядчик обязуется передать Заказчику все документы, подтверждающие гарантии качества и гарантийные сроки, предусмотренные указанными поставщиками или производителями.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pPr>
      <w:r/>
      <w:bookmarkStart w:id="5" w:name="Par3"/>
      <w:r/>
      <w:bookmarkEnd w:id="5"/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lang w:eastAsia="ru-RU"/>
        </w:rPr>
        <w:t xml:space="preserve">10.3. Подрядчик несет ответственность за недостатки (дефекты) работ, обнару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lang w:eastAsia="ru-RU"/>
        </w:rPr>
        <w:t xml:space="preserve">женные в период гарантийных сроков, если не докажет, что они произошли вследствие нормального износа объекта и его частей, неправильной его эксплуатации, ненадлежащего ремонта объекта, произведенного заказчиком или привлеченными заказчиком третьими лицами.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lang w:eastAsia="ru-RU"/>
        </w:rPr>
        <w:t xml:space="preserve">10.4. Устранение недостатков (дефектов) работ, выявленных в течение гарантийных сроков, осуществляется силами Подрядчика и за его счет.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lang w:eastAsia="ru-RU"/>
        </w:rPr>
        <w:t xml:space="preserve">10.5. Если в течение гарантийных сроков будут выявлены недостатки (дефекты) работ, заказчик уведомляет об этом Подрядчика в порядке, предусмотренном контрактом для направления уведомлений.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lang w:eastAsia="ru-RU"/>
        </w:rPr>
        <w:t xml:space="preserve">10.6. Не п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lang w:eastAsia="ru-RU"/>
        </w:rPr>
        <w:t xml:space="preserve">озднее 10 календарных дней со дня получения Подрядчиком уведомления о выявленных недостатках (дефектах) работ стороны составляют акт с указанием выявленных недостатков (дефектов) работ, причин их возникновения, порядка и сроков их устранения (далее - акт).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lang w:eastAsia="ru-RU"/>
        </w:rPr>
        <w:t xml:space="preserve">10.7. В случае уклонения Подрядчика от составления акта в установленный срок заказчик вправе составить акт без участия Подрядчика.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lang w:eastAsia="ru-RU"/>
        </w:rPr>
        <w:t xml:space="preserve">10.8. Если иной срок не будет определен сторонами в акте, Подрядчик обязуется устранить выявленные недостатки (дефекты) работ не позднее одного месяца со дня получения от заказчика уведомления о выявленных недостатках (дефектах) работ.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lang w:eastAsia="ru-RU"/>
        </w:rPr>
        <w:t xml:space="preserve">10.9. В случае отказа Подрядчика от устранения выявленных недостатков (дефектов) работ или в случае 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lang w:eastAsia="ru-RU"/>
        </w:rPr>
        <w:t xml:space="preserve">неустранения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lang w:eastAsia="ru-RU"/>
        </w:rPr>
        <w:t xml:space="preserve"> недостатков (дефектов) работ в установленный актом срок Заказчик вправе для устранения недостатков (дефектов) работ привлечь третьих лиц и потребовать от Подрядчика возмещения расходов на устранение недостатков (дефектов) работ.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lang w:eastAsia="ru-RU"/>
        </w:rPr>
        <w:t xml:space="preserve">10.10. Течение гарантийных сроков прерывается на все время, на протяжении которого объект не мог эксплуатироваться вследствие недостатков (дефектов) работ, за которые Подрядчик несет ответственность в соответствии с пунктом 10.3 Контракта. 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10.11.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В целях предоставления Подрядчиком гарантии качества на результат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выполненных Работ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и возможности использования результата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выполненных Работ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на протяжени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 указанного в Контракте гарантийного срока, устанавливается обеспечение гарантийных обязательств в размере </w:t>
      </w:r>
      <w:r>
        <w:rPr>
          <w:rFonts w:ascii="Times New Roman" w:hAnsi="Times New Roman"/>
          <w:sz w:val="24"/>
          <w:szCs w:val="24"/>
        </w:rPr>
        <w:t xml:space="preserve">_____% (______процентов) начальной (максимальной) цены Контракта, что составляет ____________</w:t>
      </w:r>
      <w:r>
        <w:rPr>
          <w:rFonts w:ascii="Times New Roman" w:hAnsi="Times New Roman"/>
          <w:sz w:val="24"/>
          <w:szCs w:val="24"/>
        </w:rPr>
        <w:t xml:space="preserve">_(</w:t>
      </w:r>
      <w:r>
        <w:rPr>
          <w:rFonts w:ascii="Times New Roman" w:hAnsi="Times New Roman"/>
          <w:sz w:val="24"/>
          <w:szCs w:val="24"/>
        </w:rPr>
        <w:t xml:space="preserve">_________) рублей.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Обеспечение гарантийных обязательств предоставляется Подрядчиком на электронную почту, указанную в реквизит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ах Заказчика в электронном контракте, сформированном с использованием единой информационной системы в сфере закупок, в срок не позднее одного рабочего дня до даты формирования Подрядчиком в единой информационной системе в сфере закупок документа о приемке.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Гарантийные обязательства обеспечиваются предоставлением независимой гарантии, </w:t>
      </w:r>
      <w:r>
        <w:rPr>
          <w:rFonts w:ascii="Times New Roman" w:hAnsi="Times New Roman"/>
          <w:sz w:val="24"/>
          <w:szCs w:val="24"/>
        </w:rPr>
        <w:t xml:space="preserve">и соответствующей требованиям законодательства Российской Федерации, или внесением денежных средств на указанный Заказчиком счет, на котором в соответствии с законодательством Российской Федерации учитываются операции со средствами, поступающими Заказчику.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 обеспечения гарантийных обязательств определяется Подрядчиком самостоятельно.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Подрядчик вправе изменить способ обеспечения гарантийных обязательств и (или) предоставить Заказчику взамен ранее предоставленного обеспечения гарантийных обязательств новое обеспечение гарантийных обязательств.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Срок действия независимой гарантии определяется Подрядчиком самостояте</w:t>
      </w:r>
      <w:r>
        <w:rPr>
          <w:rFonts w:ascii="Times New Roman" w:hAnsi="Times New Roman"/>
          <w:sz w:val="24"/>
          <w:szCs w:val="24"/>
        </w:rPr>
        <w:t xml:space="preserve">льно в соответствии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числе в случае его изменения в соответствии с Законом о контрактной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надлежащего исполнения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Подрядчиком</w:t>
      </w:r>
      <w:r>
        <w:rPr>
          <w:rFonts w:ascii="Times New Roman" w:hAnsi="Times New Roman"/>
          <w:sz w:val="24"/>
          <w:szCs w:val="24"/>
        </w:rPr>
        <w:t xml:space="preserve"> гарантийных обязательств, обеспечение гарантийных обязательств подлежит возврату </w:t>
      </w:r>
      <w:r>
        <w:rPr>
          <w:rFonts w:ascii="Times New Roman" w:hAnsi="Times New Roman"/>
          <w:sz w:val="24"/>
          <w:szCs w:val="24"/>
          <w:lang w:eastAsia="ru-RU"/>
        </w:rPr>
        <w:t xml:space="preserve">Подрядчику</w:t>
      </w:r>
      <w:r>
        <w:rPr>
          <w:rFonts w:ascii="Times New Roman" w:hAnsi="Times New Roman"/>
          <w:sz w:val="24"/>
          <w:szCs w:val="24"/>
        </w:rPr>
        <w:t xml:space="preserve">. Заказчик осуществляет возврат денежных средств на расчетный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Подрядчика</w:t>
      </w:r>
      <w:r>
        <w:rPr>
          <w:rFonts w:ascii="Times New Roman" w:hAnsi="Times New Roman"/>
          <w:sz w:val="24"/>
          <w:szCs w:val="24"/>
        </w:rPr>
        <w:t xml:space="preserve">, указанный в Контракте, в течение ___</w:t>
      </w:r>
      <w:r>
        <w:rPr>
          <w:rFonts w:ascii="Times New Roman" w:hAnsi="Times New Roman"/>
          <w:sz w:val="24"/>
          <w:szCs w:val="24"/>
        </w:rPr>
        <w:t xml:space="preserve">_  (</w:t>
      </w:r>
      <w:r>
        <w:rPr>
          <w:rFonts w:ascii="Times New Roman" w:hAnsi="Times New Roman"/>
          <w:sz w:val="24"/>
          <w:szCs w:val="24"/>
        </w:rPr>
        <w:t xml:space="preserve">________________) _____________ дней с даты окончания срока обеспечиваемых обязательств.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гарантийных обязательств сохраняет свою силу при изменении законодательства Российской Федерации, а также при реорганизации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Подрядчика</w:t>
      </w:r>
      <w:r>
        <w:rPr>
          <w:rFonts w:ascii="Times New Roman" w:hAnsi="Times New Roman"/>
          <w:sz w:val="24"/>
          <w:szCs w:val="24"/>
        </w:rPr>
        <w:t xml:space="preserve"> или Заказчика.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затраты, связанные с заключением и оформлением договоров и иных документов по обеспечению гарантийных обязательств, несет Подрядчик.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В слу</w:t>
      </w:r>
      <w:r>
        <w:rPr>
          <w:rFonts w:ascii="Times New Roman" w:hAnsi="Times New Roman"/>
          <w:sz w:val="24"/>
          <w:szCs w:val="24"/>
          <w:highlight w:val="none"/>
        </w:rPr>
        <w:t xml:space="preserve">чае не предостав</w:t>
      </w:r>
      <w:r>
        <w:rPr>
          <w:rFonts w:ascii="Times New Roman" w:hAnsi="Times New Roman"/>
          <w:sz w:val="24"/>
          <w:szCs w:val="24"/>
          <w:highlight w:val="none"/>
        </w:rPr>
        <w:t xml:space="preserve">ления Подрядчиком обеспечения гарантийных обязательств либо предоставления с нарушением условий, указанных в настоящем пункте, Заказчик вправе принять решение об одностороннем отказе от исполнения Контракта в порядке, предусмотренном разделом 11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Подрядчик освобождается от предоставления обеспечения исполнения Контракта в случаях, предусмотренных Законом о контрактной системе.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10.12.В случае предоставления Подрядчиком обеспечения гарантийных обязательств в виде внесения денежных средств на счет Заказчика, денежные средства перечисляются по следующим реквизитам: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Фактом внесения денежных средств на счет Заказчика является поступление денежных средств по указанным реквизитам.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Предоставлением обеспечения в виде денежных средств на счет Заказчика является поступление денежных средств по указанным реквизитам.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случае, если обеспечение гарантийных обязательств не устанавливается, то пункт 10.11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Обеспечение гарантийных обязательств не установлено.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 xml:space="preserve">11. Срок исполнения, порядок изменения и расторжения Контракта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11.1. 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Контракт вступает в силу со дня его заключения сторонами и действует до полного исполнения сторонами своих обязательств по Контракту.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11.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2.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исполнения Контракта обеими Сторонами в полном объеме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указывается в эле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ктронном контракте, сформированном с использованием единой информационной системы в сфере закупок.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11.3. Контракт может быть расторгнут в порядке, предусмотренном Законом о контрактной системе.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11.4.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Расторжение контракта допускается по соглашению сторон, по решению суда и в случае одностороннего отказа стороны контракта от исполнения контракта в соответствии с гражданским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11.5.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Подрядчик вправе принять решение об одностороннем отказе от исполнения контракта без возмещения убытков Заказчику в случае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непередачи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строительной площадки для исполнения контракта (в том числе при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не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освобождении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ее от прав третьих лиц) в течение _____ и более дней со дня заключения контракта и в иных случаях, предусмотренных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Заказчик вправе принять решение об одностороннем отказе от исполнения контракта в случаях, предусмотренных </w:t>
      </w:r>
      <w:hyperlink r:id="rId51" w:tooltip="consultantplus://offline/ref=9E0F3AAEDA703BEF5D7B26897690103D050B007032AE888856A88D6B93857F129A1C30FBE392039705E2D07F6868C5E85C1C9A2763323E86l636I" w:history="1">
        <w:r>
          <w:rPr>
            <w:rFonts w:ascii="Times New Roman" w:hAnsi="Times New Roman" w:eastAsia="Times New Roman"/>
            <w:sz w:val="24"/>
            <w:szCs w:val="24"/>
            <w:highlight w:val="none"/>
            <w:lang w:eastAsia="ru-RU"/>
          </w:rPr>
          <w:t xml:space="preserve">пунктами</w:t>
        </w:r>
      </w:hyperlink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7.1.2 и 7.1.3 Контракта, в том числе в следующих случаях: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11.5.1. </w:t>
      </w:r>
      <w:r>
        <w:rPr>
          <w:rFonts w:ascii="Times New Roman" w:hAnsi="Times New Roman"/>
          <w:iCs/>
          <w:sz w:val="24"/>
          <w:szCs w:val="24"/>
          <w:highlight w:val="none"/>
          <w:lang w:eastAsia="en-US"/>
        </w:rPr>
        <w:t xml:space="preserve">В любое время до сдачи результата Работы, уплатив Подрядчику часть установленной цены пропорционально части Работы, выполненной до получения извещения об отказе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Заказчика</w:t>
      </w:r>
      <w:r>
        <w:rPr>
          <w:rFonts w:ascii="Times New Roman" w:hAnsi="Times New Roman"/>
          <w:iCs/>
          <w:sz w:val="24"/>
          <w:szCs w:val="24"/>
          <w:highlight w:val="none"/>
          <w:lang w:eastAsia="en-US"/>
        </w:rPr>
        <w:t xml:space="preserve"> от исполнения Контракта (статья 717 ГК РФ).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11.5.2. </w:t>
      </w:r>
      <w:r>
        <w:rPr>
          <w:rFonts w:ascii="Times New Roman" w:hAnsi="Times New Roman" w:eastAsia="Times New Roman"/>
          <w:iCs/>
          <w:sz w:val="24"/>
          <w:szCs w:val="24"/>
          <w:highlight w:val="none"/>
        </w:rPr>
        <w:t xml:space="preserve">Если Подрядчик не приступает своевременно к исполнению Контракта или выполняет Работу настолько медленно, что окончание ее к сроку становится явно невозможным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(пункт 2 статьи 715 ГК РФ)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en-US"/>
        </w:rPr>
        <w:t xml:space="preserve">11.5.3. </w:t>
      </w:r>
      <w:r>
        <w:rPr>
          <w:rFonts w:ascii="Times New Roman" w:hAnsi="Times New Roman"/>
          <w:iCs/>
          <w:sz w:val="24"/>
          <w:szCs w:val="24"/>
          <w:highlight w:val="none"/>
          <w:lang w:eastAsia="en-US"/>
        </w:rPr>
        <w:t xml:space="preserve">Если во время выполнения Работы станет очевидным, что она не будет выполнена надлежащим образом,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</w:t>
      </w:r>
      <w:r>
        <w:rPr>
          <w:rFonts w:ascii="Times New Roman" w:hAnsi="Times New Roman"/>
          <w:iCs/>
          <w:sz w:val="24"/>
          <w:szCs w:val="24"/>
          <w:highlight w:val="none"/>
          <w:lang w:eastAsia="en-US"/>
        </w:rPr>
        <w:t xml:space="preserve">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(пункт 3 статьи 715 ГК РФ).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iCs/>
          <w:sz w:val="24"/>
          <w:szCs w:val="24"/>
          <w:highlight w:val="none"/>
          <w:lang w:eastAsia="en-US"/>
        </w:rPr>
        <w:t xml:space="preserve">11.5.4. Если отступления в Работе от условий Контракта или иные недостатки результата Работы в установленный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Заказчиком</w:t>
      </w:r>
      <w:r>
        <w:rPr>
          <w:rFonts w:ascii="Times New Roman" w:hAnsi="Times New Roman"/>
          <w:iCs/>
          <w:sz w:val="24"/>
          <w:szCs w:val="24"/>
          <w:highlight w:val="none"/>
          <w:lang w:eastAsia="en-US"/>
        </w:rPr>
        <w:t xml:space="preserve"> разумный срок не были устранены Подрядчиком либо являются существенными и неустранимыми (пункт 3 статьи 723 ГК РФ).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iCs/>
          <w:sz w:val="24"/>
          <w:szCs w:val="24"/>
          <w:highlight w:val="none"/>
          <w:lang w:eastAsia="en-US"/>
        </w:rPr>
        <w:t xml:space="preserve">11.5.5. Если при нару</w:t>
      </w:r>
      <w:r>
        <w:rPr>
          <w:rFonts w:ascii="Times New Roman" w:hAnsi="Times New Roman" w:eastAsia="Times New Roman"/>
          <w:iCs/>
          <w:sz w:val="24"/>
          <w:szCs w:val="24"/>
          <w:highlight w:val="none"/>
          <w:lang w:eastAsia="en-US"/>
        </w:rPr>
        <w:t xml:space="preserve">шении Подрядчиком конечного срока выполнения Работ, а также иных установленных Контрактом сроков, включая начальный и промежуточные сроки, исполнение Подрядчиком Контракта утратило для Заказчика интерес (пункт 3 статьи 708 ГК РФ, пункт 2 статьи 405 ГК РФ).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11.5.6. Не предъявления к сдаче Работ в сроки, предусмотренные «Г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рафиком выполнения работ» (Приложение № 2 к Контракту) в течение 30 (тридцати) последующих календарных дней от установленной даты окончания Работ по Контракту, в том числе, если в эти этапы не устранены нарушения утвержденной Документации, ГОСТа, СНиП, СП;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11.5.7. Если Подрядчик не предоставил в полном объеме результаты входного контроля материалов до начала производства Работ;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11.5.8. В случае установления факта предоставления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недостоверной (поддельной) независимой гарантии или содержащихся в ней сведений, а также предоставление независимой гарантии, не соответствующей требованиям Контракта (в случае предоставления Подрядчиком обеспечения Контракта в виде независимой гарантии).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11.5.9. Если подрядчик не приступает своеврем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енно к исполнению Контракта или выполняет работы настолько медленно, что окончание их к сроку становится явно невозможным, отказаться от исполнения контракта и потребовать возмещения убытков, уведомив об этом Подрядчика в порядке, установленном Контрактом.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11.5.10. Если во время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выполнения работ станет очевидным, что они не будут выполнены надлежащим образом, назначить подрядчику разумный срок для устранения недостатков и при неисполнении подрядчиком в назначенный срок этого требования отказаться от контракта либо поручить устран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ение недостатков другому лицу за счет подрядчика, а также потребовать возмещения убытков. О назначении срока для устранения недостатков заказчик обязан уведомить Подрядчика в течение 2 рабочих дней со дня его назначения в порядке, установленном Контрактом.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11.6. Заказчик обязан принять решение об одностороннем отказе от исполнения контракта в случаях, предусмотренных </w:t>
      </w:r>
      <w:hyperlink r:id="rId52" w:tooltip="consultantplus://offline/ref=9E0F3AAEDA703BEF5D7B26897690103D050E077639AB888856A88D6B93857F129A1C30FBE49208C553ADD1232E3CD6EA5A1C98207Fl333I" w:history="1">
        <w:r>
          <w:rPr>
            <w:rFonts w:ascii="Times New Roman" w:hAnsi="Times New Roman" w:eastAsia="Times New Roman"/>
            <w:sz w:val="24"/>
            <w:szCs w:val="24"/>
            <w:highlight w:val="none"/>
            <w:lang w:eastAsia="ru-RU"/>
          </w:rPr>
          <w:t xml:space="preserve">частью 15 статьи 95</w:t>
        </w:r>
      </w:hyperlink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Федерального закона о контрактной системе.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11.7.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В случае принятия решения од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ной из сторон контракта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об одностороннем отказе от исполнения контракта расторжение контракта после принятия такого решения осуществляется в порядке, установленном законодательством Российской Федерации и иными нормативными правовыми актами о контрактной системе в сфере закупок.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11.8. Контракт может быть изменен по основаниям и в порядке, предусмотренном Законом о контрактной системе.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11.9.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Изменение существенных условий контракта при его исполнении не допускается, за исключением случаев, предусмотренных законодательством Российской Федерации и иными нормативными правовыми актами о контрактной системе в сфере закупок.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11.10.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При исполнении контракта не допускается перемена Подрядчика, за исключением случая, если новый Подрядчик является правопреемником Подрядчика по такому контракту вследствие реорганизации юридического лица в форме преобразования, слияния или присоединения.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11.11. В случае перемены Заказчика права и обязанности Заказчика, предусмотренные контрактом, переходят к новому Заказчику.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11.12.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В случаях, предусмотренных законодательством Российской Федерации и иными нормативными правовыми актами о контрактной системе в сфере закупок, с целью изменения существенных условий контракта: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а) Подрядчик направляет Заказчику в письменной форме предложение об изменении существенных условий Контракта с приложением информации и документов, обосновывающих такое предложение, а также подписанного проекта соглашения об изменении условий Контракта;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б) Заказчик в течение 10 рабочих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дней со дня, следующего за днем поступления предложения об изменении существенных условий Контракта, по результатам рассмотрения такого предложения направляет Подрядчику либо подписанное соглашение об изменении условий Контракта и включает в соответствии с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:lang w:eastAsia="ru-RU"/>
        </w:rPr>
        <w:t xml:space="preserve"> З</w:t>
      </w:r>
      <w:hyperlink r:id="rId53" w:tooltip="consultantplus://offline/ref=C095C58400DFF045F5A313BF48B41A4AD05062AE26A94E4FFA62DD0796D71C6017AA69B99CE8A7D5DE8A6AA504y17AI" w:history="1">
        <w:r>
          <w:rPr>
            <w:rFonts w:ascii="Times New Roman" w:hAnsi="Times New Roman" w:eastAsia="Times New Roman"/>
            <w:color w:val="000000" w:themeColor="text1"/>
            <w:sz w:val="24"/>
            <w:szCs w:val="24"/>
            <w:highlight w:val="none"/>
            <w:lang w:eastAsia="ru-RU"/>
          </w:rPr>
          <w:t xml:space="preserve">аконом</w:t>
        </w:r>
      </w:hyperlink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:lang w:eastAsia="ru-RU"/>
        </w:rPr>
        <w:t xml:space="preserve"> о контрактной сист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еме информацию об изменении Контракта в реестр контрактов либо в письменной форме отказ об изменении существенных условий Контракта с обоснованием такого отказа.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 xml:space="preserve">12. Порядок урегулирования споров</w:t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12.1. 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Все споры или разногласия, возникающие между сторонами, разрешаются путем переговоров. Если стороны не урегулировали возникшие разногласия путем переговоров, применяется досудебный (претензионный) порядок разрешения споров.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 12.2. В случае </w:t>
      </w:r>
      <w:r>
        <w:rPr>
          <w:rFonts w:ascii="Times New Roman" w:hAnsi="Times New Roman"/>
          <w:sz w:val="24"/>
          <w:szCs w:val="24"/>
          <w:highlight w:val="none"/>
        </w:rPr>
        <w:t xml:space="preserve">недостижения</w:t>
      </w:r>
      <w:r>
        <w:rPr>
          <w:rFonts w:ascii="Times New Roman" w:hAnsi="Times New Roman"/>
          <w:sz w:val="24"/>
          <w:szCs w:val="24"/>
          <w:highlight w:val="none"/>
        </w:rPr>
        <w:t xml:space="preserve"> взаимного согласия все споры по Контракту разрешаются в Арбитражном суде Новосибирской области.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12.3. До передачи спора на разрешение Арбитражного суда Новосибирской области принимаются меры к его урегулированию в претензионном порядке. Претензия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должна быть составлена и направлена одной стороной другой стороне с использованием единой информационной системы в соответствии с </w:t>
      </w:r>
      <w:hyperlink r:id="rId54" w:tooltip="consultantplus://offline/ref=A9FFC5B545CCD065BC2CA24BE3AFEC3CB9DECBA8DC0C0F92C4B860CAB4E923886889E6E80FA4EC4D4C7FF196EAE63DFEBCEA9A97CAC7FB08B5K" w:history="1">
        <w:r>
          <w:rPr>
            <w:rFonts w:ascii="Times New Roman" w:hAnsi="Times New Roman" w:eastAsia="Times New Roman"/>
            <w:sz w:val="24"/>
            <w:szCs w:val="24"/>
            <w:highlight w:val="none"/>
            <w:lang w:eastAsia="ru-RU"/>
          </w:rPr>
          <w:t xml:space="preserve">частью 16 статьи 94</w:t>
        </w:r>
      </w:hyperlink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Закона о контрактной системе. Совокупный объем электронных уведомлений (при применении мер ответственности и совершении ин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ых действий в связи с нарушением Подрядчиком или Заказчиком условий контракта), направляемых в отношении одного контракта, не должен превышать 150 мегабайт для каждой из сторон такого контракта. При превышении такого объема обмен информацией и документами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осуществляется без использования единой информационной системы.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В иных случаях направление претензии, обмен информацией и документами осуществляются без использования единой информационной системы.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12.4. В претензии должны быть указаны: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а) наименование, почтовый адрес и реквизиты стороны, предъявившей претензию;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б) наименование, почтовый адрес и реквизиты стороны, которой предъявлена претензия;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в) обстоятельства, являющиеся основанием для предъявления претензии, со ссылками на соответствующие пункты контракта и (или) нормативные правовые акты Российской Федерации;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г) требования стороны;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д) информация о мерах, которые будут осуществлены в случае отклонения претензии (приостановка исполнения обязательств, передача спора на разрешение суда и т.д.);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е) дата и регистрационный номер претензии;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ж) подпись уполномоченного лица;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з) перечень прилагаемых документов.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12.5. В подтверждение заявленных требований к претензии должны быть приложены надлежащим образом оформленные и заверенные необходимые документы, которые отсутствуют у стороны-адресата, их копии либо выписки из них.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12.6. В претензии могут быть указа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ны иные сведения, которые, по мнению стороны, предъявившей претензию, будут способствовать более быстрому и правильному ее рассмотрению, объективному урегулированию спора.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12.7. Сторона направляет в соответствии с пунктом 12.3 Контракта ответ на претензию по существу в срок не позднее 10 рабочих дней с даты ее получения.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12.8. При отклонении претензии полностью или частично, либо неполучении ответа в установленные для ее рассмотрения сроки, либо неисполнении требований, указанных в прете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нзии, в установленные для их исполнения сроки, либо невручении претензии по обстоятельствам, зависящим от стороны-адресата, сторона, предъявившая претензию, вправе после наступления любого из указанных событий передать спор на разрешение в арбитражный суд.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13.</w:t>
      </w:r>
      <w:r>
        <w:rPr>
          <w:rFonts w:ascii="Times New Roman" w:hAnsi="Times New Roman" w:eastAsia="Times New Roman"/>
          <w:b/>
          <w:sz w:val="24"/>
          <w:szCs w:val="24"/>
          <w:highlight w:val="white"/>
        </w:rPr>
        <w:t xml:space="preserve"> Казначейское сопровождение Контракта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казначейское сопровождение контракта не устанавливается, то раздел 13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Казначейское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казначейского сопровождения контракта раздел 13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13.1. По настоящему Контракту осуществляется казначейское сопровождение средств, в соответствии с Бюджетным кодексом Российской Федерации от 31 июля 1998 г. № 145-ФЗ (далее - БК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РФ) в порядке, установленном Правилами казначейского сопровождения, осуществляемого Федеральным казначейством, утвержденными Постановлением Правительства РФ от 24.11.2021 № 2024 «О правилах казначейского сопровождения» (далее - ПП РФ от 24.11.2021 № 2024).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13.2. Операции с целевыми средствами, отраженн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ыми на лицевых счетах, по настоящему Контракту проводятся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осуществления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территориальными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Министерства финансов РФ от 17.12.2021г. № 214н (далее - приказ Минфина России от 17.12.2021 № 214н).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13.3. В случае отсутствия у Подрядчика на дату заключения Контракта лицевого счета (раздела на ли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цевом счете) в территориальном органе Федерального казначейства, Подрядчик в течение 10 (десяти) рабочих дней с даты подписания настоящего Контракта, обязан открыть в территориальном органе Федерального казначейства лицевой счёт (раздел на лицевом счете),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предназначенный для учета операций со средствами 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участников казначейского сопровождения, в порядке, предусмотренном приказом Казначейства России от 22.12.2021 № 44н «Об утверждении Порядка открытия лицевых счетов территориальными органами Федерального казначейства участникам казначейского сопровождения»,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и письменно сообщить Заказчику реквизиты указанного счёта, направив соответствующее уведомление.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 наличии у Подрядчика лицевого счета (раздела на лицевом счете) в территориальном органе Федерального казначейства на дату заключения Контракта реквизиты указанного счета указываются Подрядчиком при подписании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 В соответствии с пунктом 2, 3 статьи 242.23 БК РФ при использовании целевых средств по настоящему Контракту обязательными условиями настоящего Контракта являются: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 запрет перечисления средств, полученных Подрядчиком, с лицевого счета: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1) в качестве взноса в уставный (складочный) капитал другого ю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ридического лица (дочернего общества юридического лица), вклада в имущество другого юридического лица (дочернего общества юридического лица), не увеличивающего его уставный (складочный) капитал, если нормативными правовыми актами (правовыми актами), регули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рующими порядок предоставления средств, не предусмотрена возможность их перечисления указанному юридическому лицу (дочернему обществу юридического лица) на счета, открытые им в учреждении Центрального банка Российской Федерации или в кредитной организации;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2) в целях размещения средств на депозитах, а также в иные финансовые инструменты, за исключением случаев, установленных федеральными законами или нормативными правовы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ми актами Правительства Российской Федерации, законами субъектов Российской Федерации (муниципальными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Российской Федерации (муниципальных образованиях);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3) на счета, открытые в учреждении Центрального банка Российской Федерации или в кредитной организации юридическому лицу, за исключением: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в соответствии с валютным законодательством Российской Федерации;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бязательств юридического лица по оплате труда с учетом начислений и социальных выплат, иных выплат в пользу работников, а также выплат лицам, не состоящим в штате юридического лица, привлеченным для достижения цели, определенной при предоставлении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фактически поставленных юридическим лицом товаров, выполненных работ, оказанных услуг, источником финансового обеспечения которых являются средства, предоставляемые на основании государственных контрактов, договоров (соглашений),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заключаемых в рамках их исполнения, в случае, если юридическое лицо не при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влекает для поставки товаров, выполнения работ, оказания услуг иных юридических лиц, а также при условии представления документов, установленных соответствующим порядком санкционирования, утвержденным Приказом Минфина России от 17.12.2021 № 214н, подтвержд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ающих возникновение денежных обязательств юридических лиц, и (или) иных документов, предусмотренных государственными контрактами, договорами (соглашениями), или нормативными правовыми актами (правовыми актами), регулирующими порядок предоставления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возмещения произведенных юридическим лицом расходов (части расходов) при условии представления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документов, указанных в абзаце четвертом настоящего подпункта, копий платежных документов, подтверждающих оплату произведенных юридическим лицом расходов (части расходов), а также государственных контрактов, договоров (соглашений), заключаемых в рамках их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исполнения, или нормативных правовых актов (правовых актов), регулирующих порядок предоставления средств, если условиями государственных контрактов, договоров (соглашений), предусмотрено возмещение произведенных юридическим лицом расходов (части расходов);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4) на счета, открытые в учреждении Центрального банка Российской Федерации или в кредитной организации юридическим лицам, заключившим с участником казначейского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сопровождения контракты (договоры) за исключением договоров, заключаемых в целях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приобретения услуг связи по приему, обработке, хранению, передаче, доставке сообщений электросвязи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приобретения услуг по приему платежей от физических лиц, осуществляемых платежными агентами.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13.4.2. запрет осуществления операций на лицевом счете, об отказе в осуществлении операций на л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ицевом счете при наличии оснований, указанных в п. 10 и 11 статьи 242.13-1 БК РФ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13.4.3. указание в договорах, заключаемых в рамках исполнения настоящего Контракта, распоряжениях, а также в документах, установ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ленных порядком санкционирования целевых средств, утвержденным приказом Минфина России от 17.12.2021 г. № 214н, идентификатора настоящего Контракта. Порядок формирования указанного идентификатора устанавливается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13.4.4 обязанност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ь участников казначейского сопровождения вести раздельный учет результатов финансово-хозяйственной деятельности по Контракту, договорам, заключаемым в рамках исполнения Контракта, в соответствии с порядком, определенным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13.4.5.обязанность ведения в соответствии с порядком, установленным Приказом Ми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нфина России от 10.12.2021 № 210н «О порядке ведения учета доходов, затрат, произведенных участниками казначейского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контракту, договору (соглашению), контракту (договору)», учета доходов, затрат, произведённых в целях достижения результатов, установленных при предоставлении целевых средств по Контракту, договору (соглашению), заключенному в рамках исполнения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13.4.6. обязанность представлять в территориальные органы Федерального казначейства документы, предусмотренные порядком санкционирования целевых средств в соответствии с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13.4.7. осуществление санкционирования расходов, источником финансового обеспечен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ия которых являются целевые средства, в соответствии с представляемыми участниками казначейского сопровождения в территориальный орган Федерального казначейства сведениями об операциях с целевыми средствами, сформированными и утвержденными в порядке и по ф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орме, которые предусмотрены порядком санкционирования, и содержащими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13.4.8. проведение операций с целевыми средствами, отраженными на лицевых счетах, после осуществления территориальными органами Федерального казначейства санкционирования операц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ий с целевыми средствами участников казначейского сопровождения в соответствии с порядком санкционирования на основании документов, установленных указанным порядком, подтверждающих возникновение денежных обязательств участников казначейского сопровождения.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13.4.9. возврат на лицевые счета целевых средств, размещенных на депозитах, а также в иные финансовые инструменты, включая средства, полученные от их размещения, не позднее 25 декабря текущ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его финансового года (за исключением средств, определенных пунктом 12 ПП РФ от 24.11.2021 № 2024) в случае, если возможность такого размещения установлена федеральными законами или нормативными правовыми актами Правительства Российской Федерации либо закон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ами субъектов Российской Федерации (муниципальными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 Российской Федерации (муниципальных образованиях).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13.4.10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ельств, предусмотренных подпунктом 3 пункта 3 статьи 242.23 БК РФ, а также обязательств по накладным расходам, связанным с исполнением Контракта, договора (соглашения), заключенного в рамках исполнения Контракта, в соответствии с порядком санкционирования.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13.4.11.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особенности проведения операций по зачислению и списанию целевых средств при применении казначейского обеспечения обязательств, предусмотренного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1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РФ, определенных порядком выдачи (перевода, изменения, отзыва) казначейского обеспечения обязательств, предусмотренным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6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13.4.12 фо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рмирование в установленных Правительством Российской Федерации случаях, информации о структуре цены Контракта, договоров, заключаемых в рамках исполнения настоящего Контракта, в порядке и по форме, установленным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13.4.13. соблюдение в установленных Правительством Российской Федерации случаях положений, предусмотренных статьей 242.24 БК РФ.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4. Для санкционирования операций с целевыми средствами Подрядчик формирует и представляет в территориальный орган Федерального казначейства Сведения об операциях с целев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ыми средствами в порядке, предусмотренном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highlight w:val="none"/>
        </w:rPr>
      </w:r>
      <w:bookmarkStart w:id="6" w:name="_GoBack"/>
      <w:r>
        <w:rPr>
          <w:rFonts w:ascii="Times New Roman" w:hAnsi="Times New Roman" w:cs="Times New Roman"/>
          <w:sz w:val="24"/>
          <w:szCs w:val="24"/>
          <w:highlight w:val="none"/>
        </w:rPr>
        <w:t xml:space="preserve">13.4.15. Казначейскому сопровождению не подлежат средства, предоставляемые по Контракту, исполнителем которого являются государственные (муниципальные) казенные учреждения.</w:t>
      </w:r>
      <w:bookmarkEnd w:id="6"/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center"/>
        <w:spacing w:after="0" w:line="283" w:lineRule="atLeast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83" w:lineRule="atLeast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 xml:space="preserve">14.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Банковское сопровождение Контракта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83" w:lineRule="atLeast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случае если банковское сопровождение контракта не устанавливается, то раздел 14 излагается в следующе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банковского сопровождения контракта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14.1. По настоящему Контракту осуществляется банковское сопровождение, предусмотренное статьей 35 Закона о контрактной системе, в соответствии с постановлением Правительства Российской Федерации </w:t>
      </w:r>
      <w:r>
        <w:rPr>
          <w:rFonts w:ascii="Times New Roman" w:hAnsi="Times New Roman"/>
          <w:sz w:val="24"/>
          <w:szCs w:val="24"/>
          <w:highlight w:val="white"/>
        </w:rPr>
        <w:t xml:space="preserve">от 20.09.2014 № 963 «Об осуществлении банковского сопровождения контрактов», Постановлением Правительства Новосибирской области от 30.12.2013 № 595-п «О случаях осуществления банковского сопровождения контрактов для обеспечения нужд Новосибирской области».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14.2. 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Банковское сопровождение Контракта является обеспечение банком на основании договора, заключенного с Подрядчиком и всеми привлекаемыми в ходе исполнения Контракта субподрядчиками, проведения мониторинга расчетов, осуществляемых в рамках исполнения 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Контракта, на счете, открытом в указанном банке, и доведение результатов мониторинга до сведения Заказчика (далее - договор о банковском сопровождении)</w:t>
      </w:r>
      <w:r>
        <w:rPr>
          <w:rFonts w:ascii="Times New Roman" w:hAnsi="Times New Roman"/>
          <w:sz w:val="24"/>
          <w:szCs w:val="24"/>
          <w:highlight w:val="white"/>
        </w:rPr>
        <w:t xml:space="preserve">, без взимания платы.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осуществляется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14.3. В случае исключения банка, осуществляющего банковское сопровождение Контракта из пер</w:t>
      </w:r>
      <w:r>
        <w:rPr>
          <w:rFonts w:ascii="Times New Roman" w:hAnsi="Times New Roman"/>
          <w:sz w:val="24"/>
          <w:szCs w:val="24"/>
          <w:highlight w:val="white"/>
        </w:rPr>
        <w:t xml:space="preserve">ечня, указанного в п. 14.2 Контракта, этот банк осуществляет банковское сопровождение настоящего Контракта до завершения контракта, если Правительством Новосибирской области не принято решение о прекращении таким банком банковского сопровождения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14.4. В случае если между указанным в пункте 14.2 настоящего Контракта бан</w:t>
      </w:r>
      <w:r>
        <w:rPr>
          <w:rFonts w:ascii="Times New Roman" w:hAnsi="Times New Roman"/>
          <w:sz w:val="24"/>
          <w:szCs w:val="24"/>
          <w:highlight w:val="white"/>
        </w:rPr>
        <w:t xml:space="preserve">ком и Подрядчиком заключен договор о предоставлении независимой гарантии по настоящему Контракту или кредитный договор на сумму не менее 30 (тридцати) процентов цены Контракта, договор о банковском сопровождении заключается с таким банком (если банк не отк</w:t>
      </w:r>
      <w:r>
        <w:rPr>
          <w:rFonts w:ascii="Times New Roman" w:hAnsi="Times New Roman"/>
          <w:sz w:val="24"/>
          <w:szCs w:val="24"/>
          <w:highlight w:val="white"/>
        </w:rPr>
        <w:t xml:space="preserve">азался от его заключения). В иных случаях, а также в случае отказа банка от заключения договора о банковском сопровождении Подрядчик выбирает банк и заключает с ним договор о банковском сопровождении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14.5. Договор о банковском сопровождении должен содержать: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а) порядок и сроки открытия отдельного счета Подрядчик, субподрядчикам;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б) права и обязанности сторон;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в) порядок и сроки зачисления и списания денежных средств с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г) условия о возможности спи</w:t>
      </w:r>
      <w:r>
        <w:rPr>
          <w:rFonts w:ascii="Times New Roman" w:hAnsi="Times New Roman"/>
          <w:sz w:val="24"/>
          <w:szCs w:val="24"/>
          <w:highlight w:val="white"/>
        </w:rPr>
        <w:t xml:space="preserve">сания по требованию Заказчика денежных средств с отдельного счета, открытого Подрядчику, в размере предоставленного аванса на условиях, определенных сторонами в Контракте, в случае если Контрактом не предусмотрено предоставление обеспечения его исполнения;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д) обязанность банка в рамках мониторинга расчетов, осуществляемых при исполнении Контракта, предоставлять ежемесячно Заказчику с соблюдением положений законодательства Российской Федерации о банковской тайне: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отчет, содержание которого определяется пунктами 15 и 16 Правил осуществления банковского сопровождения контрактов, утвержденных Постановлением Правительства РФ № 963;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результатах проведенной банком идентификации Подрядчика, субподрядчиков при открытии ему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е) случаи и порядок внесения изменений в договор о банковском сопровождении и его расторжения.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 В рамках банковского сопровождения Контракта, Подрядчик обязан: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14.6.1. осуществлять расчеты, связанные</w:t>
      </w:r>
      <w:r>
        <w:rPr>
          <w:rFonts w:ascii="Times New Roman" w:hAnsi="Times New Roman"/>
          <w:sz w:val="24"/>
          <w:szCs w:val="24"/>
          <w:highlight w:val="white"/>
        </w:rPr>
        <w:t xml:space="preserve"> с исполнением обязательств по сопровождаемому контракту на отдельном счете, открытом в банке, осуществляющем банковское сопровождение Контракта, а также заключить с банком договор о банковском сопровождении в срок, установленный сопровождаемым Контрактом;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14.6.2. определять в договорах, заключа</w:t>
      </w:r>
      <w:r>
        <w:rPr>
          <w:rFonts w:ascii="Times New Roman" w:hAnsi="Times New Roman"/>
          <w:sz w:val="24"/>
          <w:szCs w:val="24"/>
          <w:highlight w:val="white"/>
        </w:rPr>
        <w:t xml:space="preserve">емых с субподрядчиками, условия осуществления расчетов в рамках исполнения обязательств по таким договорам на отдельном счете для проведения операций, включая операции в рамках исполнения контракта, открытом в банке, осуществляющем сопровождение контракта;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14.6.3. предоставить Заказчику и банку сведения о привлекаемых им в рамках исполнения обязат</w:t>
      </w:r>
      <w:r>
        <w:rPr>
          <w:rFonts w:ascii="Times New Roman" w:hAnsi="Times New Roman"/>
          <w:sz w:val="24"/>
          <w:szCs w:val="24"/>
          <w:highlight w:val="white"/>
        </w:rPr>
        <w:t xml:space="preserve">ельств по сопровождаемому контракту субподрядчиках (полное наименование субподрядчика, местонахождение субподрядчика (почтовый адрес), телефоны руководителя и главного бухгалтера, идентификационный номер налогоплательщика и код причины постановки на учет).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14.7. Подрядчик несет ответственность за несоблюдение условий о банковском сопровождении контракта в соответствии с разделом 8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14.8. В соответствии с письмом Министерства финансов Российской Федерации от 10.09.2020 N 24-03-08/79686 при проведении</w:t>
      </w:r>
      <w:r>
        <w:rPr>
          <w:rFonts w:ascii="Times New Roman" w:hAnsi="Times New Roman"/>
          <w:sz w:val="24"/>
          <w:szCs w:val="24"/>
          <w:highlight w:val="white"/>
        </w:rPr>
        <w:t xml:space="preserve"> расчетов по контракту с банковским сопровождением контрагенту (субподрядчику) не нужно открывать отдельный счет, если он не совершает операций, отражаемые на таком счете. Подрядчик перечисляет оплату по контракту на расчетный счет, указанный контрагентом.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14.9. Заказчик имеет право в соответствии с законодательством Российской Федерации на односторонний отказ от исполнения сопровождаемого Контракта в соответствии с разделом 11 Контракта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 Прочие условия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ind w:firstLine="720"/>
        <w:jc w:val="both"/>
        <w:spacing w:after="0" w:line="283" w:lineRule="atLeas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Вариант I пункта 15.1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(в случае заключения Контракта по результатам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электронного  аукциона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и электронного конкурса):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Контракт заключается в электронной форме в порядке, предусмотренном статьей 51 Закона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Вариант II пункта 15.1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(в случае заключения Контракта по результатам электронного запроса котировок): 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Контракт заключается в электронной форме в порядке, предусмотренном статьей 51 Закона о контрактной системе, с учетом особенностей, установленных частью 6 статьи 50 Закона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15.2. Уведомления (в том числе обращения, предложения, требования)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торон, связанные с исполнением, изменением, расторжением контракта, за исключением случаев, предусмотренных законодательством Российской Федерации и иными нормативными правовыми актами о контрактной системе в сфере закупок, контрактом, передаются лицу, име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ющему право действовать от имени стороны контракта, лично под расписку или направляются стороне контракта по почте заказным письмом с уведомлением о вручении по адресу стороны контракта, указанному в контракте. Датой получения такого уведомления считается: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а) дата, указанная лицом, имеющим право действовать от имени стороны контракта, в расписке о получении уведомления (в случае передачи такого уведомления лицу, имеющему право действовать от имени стороны контракта, лично под расписку);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б) дата получения стороной контракта, направившей уведомление, подтверждения о вручении стороне контракта, в адрес которой направлено уведомление, заказного письма, предусмотренного настоящим пунктом, либо дата получения стороной контракта, напр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авившей уведомление, информации об отсутствии стороны контракта, в адрес которой направлено уведомление, по адресу, указанному в контракте, информации о возврате такого письма по истечении срока хранения (в случае направления уведомления заказным письмом).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15.3. </w:t>
      </w:r>
      <w:r>
        <w:rPr>
          <w:rFonts w:ascii="Times New Roman" w:hAnsi="Times New Roman"/>
          <w:sz w:val="24"/>
          <w:szCs w:val="24"/>
        </w:rPr>
        <w:t xml:space="preserve">Обмен документами при применении мер ответственности и совершении иных действий в связи с нарушением подрядчиком</w:t>
      </w:r>
      <w:r>
        <w:rPr>
          <w:rFonts w:ascii="Times New Roman" w:hAnsi="Times New Roman"/>
          <w:sz w:val="24"/>
          <w:szCs w:val="24"/>
        </w:rPr>
        <w:t xml:space="preserve"> или заказчиком условий контракта осуществляется в порядке, который предусмотрен контрактом, за исключением случаев, при которых законодательством Российской Федерации о контрактной системе в сфере закупок установлен иной порядок обмена такими документами.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sz w:val="24"/>
          <w:szCs w:val="24"/>
        </w:rPr>
      </w:pPr>
      <w:r/>
      <w:hyperlink w:tooltip="#Par2" w:anchor="Par2" w:history="1">
        <w:r>
          <w:rPr>
            <w:rFonts w:ascii="Times New Roman" w:hAnsi="Times New Roman"/>
            <w:sz w:val="24"/>
            <w:szCs w:val="24"/>
          </w:rPr>
          <w:t xml:space="preserve">В случае обмена документами при применении мер ответственности и совершении иных действий в связи с нарушением Сторонами условий Контракта такой обмен осуществляется Сторонами с использованием единой информационной системы путем направления эле</w:t>
        </w:r>
        <w:r>
          <w:rPr>
            <w:rFonts w:ascii="Times New Roman" w:hAnsi="Times New Roman"/>
            <w:sz w:val="24"/>
            <w:szCs w:val="24"/>
          </w:rPr>
          <w:t xml:space="preserve">ктронных уведомлений. Такие уведомления формируются с использованием единой информационной системы, подписываются усиленной электронной подписью лица, имеющего право действовать от имени Заказчика, Подрядчика, и размещаются в единой информационной системе.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15.4. В случае перемены Заказчика по Контракту права и обязанности Заказчика по Контракту переходят к новому заказчику в том же объеме и на тех же условиях.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15.5. Во всем, что не предусмотрено Контрактом, Стороны руководствуются законодательством Российской Федерации.</w:t>
      </w:r>
      <w:r>
        <w:rPr>
          <w:rFonts w:ascii="Times New Roman" w:hAnsi="Times New Roman" w:eastAsia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yellow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16. Приложения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16.1. Неотъемлемыми частями Контракта являются следующие приложения к Контракту: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 1 «Описание объекта закупки»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«График выполнения работ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9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2.1 «График исполнения </w:t>
      </w:r>
      <w:r>
        <w:rPr>
          <w:rFonts w:ascii="Times New Roman" w:hAnsi="Times New Roman" w:cs="Times New Roman"/>
          <w:sz w:val="24"/>
          <w:szCs w:val="24"/>
        </w:rPr>
        <w:t xml:space="preserve">контракта  (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добавляется если контракт заключается на срок более чем три года и цена контракта составляет более чем сто миллионов рублей)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4"/>
        <w:ind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 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«График оплаты выполненных по контракту работ»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(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добавляется в Контракт при наличии такого графика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white"/>
        </w:rPr>
        <w:t xml:space="preserve">).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white"/>
          <w:lang w:eastAsia="ru-RU"/>
        </w:rPr>
        <w:t xml:space="preserve">Приложение № 4,5,6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«Формы акта о приемке выполненных работ»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Приложение № 7 «Акт приема-передачи строительной площадки (форма)»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17. Адреса и р</w:t>
      </w:r>
      <w:r>
        <w:rPr>
          <w:rFonts w:ascii="Times New Roman" w:hAnsi="Times New Roman"/>
          <w:b/>
          <w:sz w:val="24"/>
          <w:szCs w:val="24"/>
        </w:rPr>
        <w:t xml:space="preserve">еквизиты Сторон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899"/>
        <w:ind w:firstLine="73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17.1.  Адреса и реквизиты Сторон указаны в электронном контракте, сформированном с использованием единой информационной системы в сфере закупок.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906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rPr>
          <w:szCs w:val="24"/>
          <w:lang w:val="ru-RU"/>
        </w:rPr>
        <w:outlineLvl w:val="0"/>
      </w:pPr>
      <w:r>
        <w:rPr>
          <w:i/>
          <w:iCs/>
          <w:color w:val="ff0000"/>
          <w:sz w:val="20"/>
          <w:lang w:val="ru-RU" w:eastAsia="ru-RU"/>
        </w:rPr>
        <w:t xml:space="preserve">*В контракт могут включаться иные условия, если эти условия не противоречат законодательству Российской Федерации.</w:t>
      </w:r>
      <w:r>
        <w:rPr>
          <w:lang w:val="ru-RU"/>
        </w:rPr>
        <w:br w:type="page" w:clear="all"/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rPr>
          <w:color w:val="000000" w:themeColor="text1"/>
          <w:lang w:val="ru-RU"/>
        </w:rPr>
        <w:outlineLvl w:val="0"/>
      </w:pPr>
      <w:r>
        <w:rPr>
          <w:b/>
          <w:bCs/>
          <w:i/>
          <w:iCs/>
          <w:color w:val="000000" w:themeColor="text1"/>
          <w:szCs w:val="24"/>
          <w:lang w:val="ru-RU" w:eastAsia="ru-RU"/>
        </w:rPr>
        <w:t xml:space="preserve">&lt;1&gt;</w:t>
      </w: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ГАРАНТИЙНЫЕ СРОКИ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jc w:val="center"/>
        <w:spacing w:after="0" w:line="240" w:lineRule="auto"/>
        <w:rPr>
          <w:color w:val="000000" w:themeColor="text1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НА КОНСТРУКТИВНЫЕ ЭЛЕМЕНТЫ АВТОМОБИЛЬНОЙ ДОРОГИ,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center"/>
        <w:spacing w:after="0" w:line="240" w:lineRule="auto"/>
        <w:rPr>
          <w:color w:val="000000" w:themeColor="text1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ИСКУССТВЕННОГО ДОРОЖНОГО СООРУЖЕНИЯ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1. Гарантийный срок, принимаемый для земляного полотна автомобильной дороги и слоев основания дорожной одежды автомобильной дороги при ремонте, - 6 лет.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2. Гарантийный срок для обочины (ее частей) автомобил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ьной дороги, укрепленных материалом по типу проезжей части, принимается равным гарантийному сроку покрытия верхнего слоя дорожной одежды автомобильной дороги. В иных случаях гарантийный срок для обочины (ее частей) автомобильной дороги не регламентируется.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3. Гарантийный срок для дорожного покрытия из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цементобетона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 при ремонте дорожной одежды автомобильной дороги - 8 лет.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4. Гарантийный срок для нижнего слоя дорожного покрытия - 5 лет.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5. Гарантийные сроки для верхнего слоя доро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жного покрытия автомобильной дороги и слоев износа из асфальтобетона при ремонте дорожной одежды автомобильной дороги устанавливаются в зависимости от прогнозируемой интенсивности движения транспортного потока по полосе движения и представлены в таблице 1.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Таблица 1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tbl>
      <w:tblPr>
        <w:tblW w:w="9033" w:type="dxa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782"/>
        <w:gridCol w:w="4251"/>
      </w:tblGrid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7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Прогнозируемая интенсивность движения транспортного потока по полосе движения, автомобилей в сутки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Гарантийные сроки для верхнего слоя покрытия из асфальтобетона, лет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47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менее 1000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4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47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1000 - 2500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47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2500 - 5000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47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5000 - 10000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47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10000 - 20000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47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более 20000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42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6. Гарантийные сроки для поверхностных обработок дорожного полотна, а также для его защитных слоев и слоев износа из литых эмульсионно-минеральных смесей представлены в таблице 2.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Таблица 2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tbl>
      <w:tblPr>
        <w:tblW w:w="9047" w:type="dxa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531"/>
        <w:gridCol w:w="2759"/>
        <w:gridCol w:w="2757"/>
      </w:tblGrid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53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Конструктивный элемент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16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Гарантийные сроки, устанавливаемые в зависимости от прогнозируемой интенсивности движения транспортного потока по полосе движения, автомобилей в сутки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53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менее 2500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более 2500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35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Однослойная поверхностная обработка дорожного полотна с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однократным распределением щебня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7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1,5 года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7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1 год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35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Однослойная поверхностная обработка дорожного полотна с двойной россыпью щебня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7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2 года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7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1 год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35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Двухслойная поверхностная обработка дорожного полотна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7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2 года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7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1 год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35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Слои износа дорожного полотна и его защитные слои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7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2 года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7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1 год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7. Гарантийные сроки на дорожные знаки: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а) для знаков без применения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световозвращающих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 материалов - 2 года;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б) для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световозвращающих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 материалов I класса - 5 лет;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в) для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световозвращающих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 материалов II и III классов - 10 лет;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г) для знаков с применением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световозвращающего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 материала I класса - 5 лет;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д) для знаков с применением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световозвращающего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 материала II и III класса - 10 лет.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8. Гарантийные сроки на дорожную разметку не должны быть менее функциональной долговечности разметки: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а) функциональная долговечность постоянной горизонтальной разметки, выполненной термопластиками, холодными пластиками толщиной нанесения 1,5 мм и более, штучными формами и полимерными лентами, - 1 год;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б) функциональная долговечность постоянной горизонтальной разметки, выполненной термопластиками, холодными пластиками толщиной нанесения менее 1,5 мм, - 6 месяцев;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в) функциональная долговечность постоянной горизонтальной разметки, выполненной красками (эмалями), - 3 месяца;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г) функциональная долговечность временной горизонтальной разметки - до окончания событий, потребовавших ее нанесения.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9. Гарантийный срок на барьерное ограждение (металлическое, железобетонное) - 5 лет.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10. Гарантийный срок на сигнальные столбики - 2 года.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11. Гарантийные сроки на искусственные дорожные сооружения представлены в таблице 3.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Таблица 3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tbl>
      <w:tblPr>
        <w:tblW w:w="9006" w:type="dxa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210"/>
        <w:gridCol w:w="3796"/>
      </w:tblGrid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2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искусственного дорожного сооружения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срок на искусственное дорожное сооружение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52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Мосты, путепроводы, тоннели, эстакады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7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8 лет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52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Водопропускные трубы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37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6 лет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2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Регуляционные сооружения (тип сооружения)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7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6 лет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outlineLvl w:val="0"/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4"/>
        </w:rPr>
        <w:t xml:space="preserve">Приложение № 1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94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к Контракту № 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906"/>
        <w:jc w:val="right"/>
      </w:pPr>
      <w:r>
        <w:rPr>
          <w:color w:val="000000" w:themeColor="text1"/>
          <w:szCs w:val="24"/>
          <w:highlight w:val="white"/>
        </w:rPr>
        <w:t xml:space="preserve">от</w:t>
      </w:r>
      <w:r>
        <w:rPr>
          <w:color w:val="000000" w:themeColor="text1"/>
          <w:szCs w:val="24"/>
          <w:highlight w:val="white"/>
        </w:rPr>
        <w:t xml:space="preserve"> "___" ________ 20__ г. </w:t>
      </w:r>
      <w:r/>
    </w:p>
    <w:p>
      <w:pPr>
        <w:pStyle w:val="906"/>
        <w:jc w:val="both"/>
      </w:pPr>
      <w:r/>
      <w:r/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67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67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bookmarkStart w:id="7" w:name="Par1019"/>
      <w:r/>
      <w:bookmarkEnd w:id="7"/>
      <w:r>
        <w:rPr>
          <w:rFonts w:ascii="Times New Roman" w:hAnsi="Times New Roman"/>
          <w:b/>
          <w:sz w:val="24"/>
          <w:szCs w:val="24"/>
        </w:rPr>
        <w:t xml:space="preserve">ОПИСАНИЕ ОБЪЕКТА ЗАКУПКИ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i/>
          <w:i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i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i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iCs/>
          <w:color w:val="ff0000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i/>
          <w:i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iCs/>
          <w:color w:val="ff0000"/>
          <w:sz w:val="24"/>
          <w:szCs w:val="24"/>
          <w:highlight w:val="white"/>
        </w:rPr>
        <w:t xml:space="preserve">Обязателен для включения </w:t>
      </w:r>
      <w:r>
        <w:rPr>
          <w:rFonts w:ascii="Times New Roman" w:hAnsi="Times New Roman" w:eastAsia="Times New Roman"/>
          <w:i/>
          <w:iCs/>
          <w:color w:val="ff0000"/>
          <w:sz w:val="24"/>
          <w:szCs w:val="24"/>
          <w:highlight w:val="white"/>
          <w:lang w:eastAsia="ru-RU"/>
        </w:rPr>
        <w:t xml:space="preserve">перечень документации, необходимой для выполнения работ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iCs/>
          <w:color w:val="ff0000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134" w:header="720" w:footer="0" w:gutter="0"/>
          <w:cols w:num="1" w:sep="0" w:space="1701" w:equalWidth="1"/>
          <w:docGrid w:linePitch="360"/>
          <w:titlePg/>
        </w:sectPr>
      </w:pPr>
      <w:r/>
      <w:bookmarkStart w:id="8" w:name="Par1076"/>
      <w:r/>
      <w:bookmarkEnd w:id="8"/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  <w:t xml:space="preserve">                                                                                                         </w:t>
      </w:r>
      <w:r>
        <w:rPr>
          <w:sz w:val="23"/>
          <w:szCs w:val="23"/>
          <w:lang w:val="ru-RU"/>
        </w:rPr>
        <w:t xml:space="preserve">         </w:t>
      </w:r>
      <w:r>
        <w:rPr>
          <w:lang w:val="ru-RU"/>
        </w:rPr>
        <w:t xml:space="preserve">Приложение № 2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94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к Контракту № 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906"/>
        <w:jc w:val="right"/>
        <w:rPr>
          <w:lang w:val="ru-RU"/>
        </w:rPr>
      </w:pPr>
      <w:r>
        <w:rPr>
          <w:color w:val="000000" w:themeColor="text1"/>
          <w:szCs w:val="24"/>
          <w:highlight w:val="white"/>
          <w:lang w:val="ru-RU"/>
        </w:rPr>
        <w:t xml:space="preserve">от "___" ________ 20__ г. </w:t>
      </w:r>
      <w:r>
        <w:rPr>
          <w:lang w:val="ru-RU"/>
        </w:rPr>
      </w:r>
      <w:r>
        <w:rPr>
          <w:lang w:val="ru-RU"/>
        </w:rPr>
      </w:r>
    </w:p>
    <w:p>
      <w:pPr>
        <w:pStyle w:val="906"/>
        <w:jc w:val="right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center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center"/>
        <w:rPr>
          <w:b/>
          <w:bCs/>
          <w:color w:val="000000" w:themeColor="text1"/>
          <w:szCs w:val="24"/>
          <w:lang w:val="ru-RU" w:eastAsia="ru-RU"/>
        </w:rPr>
        <w:outlineLvl w:val="0"/>
      </w:pPr>
      <w:r>
        <w:rPr>
          <w:b/>
          <w:bCs/>
          <w:color w:val="000000" w:themeColor="text1"/>
          <w:szCs w:val="24"/>
          <w:lang w:val="ru-RU" w:eastAsia="ru-RU"/>
        </w:rPr>
        <w:t xml:space="preserve">ГРАФИК ВЫПОЛНЕНИЯ РАБОТ</w:t>
      </w:r>
      <w:r>
        <w:rPr>
          <w:b/>
          <w:bCs/>
          <w:color w:val="000000" w:themeColor="text1"/>
          <w:szCs w:val="24"/>
          <w:lang w:val="ru-RU" w:eastAsia="ru-RU"/>
        </w:rPr>
      </w:r>
      <w:r>
        <w:rPr>
          <w:b/>
          <w:bCs/>
          <w:color w:val="000000" w:themeColor="text1"/>
          <w:szCs w:val="24"/>
          <w:lang w:val="ru-RU" w:eastAsia="ru-RU"/>
        </w:rPr>
      </w:r>
    </w:p>
    <w:p>
      <w:pPr>
        <w:pStyle w:val="906"/>
        <w:jc w:val="center"/>
        <w:rPr>
          <w:b/>
          <w:bCs/>
          <w:color w:val="000000" w:themeColor="text1"/>
          <w:szCs w:val="24"/>
          <w:lang w:val="ru-RU" w:eastAsia="ru-RU"/>
        </w:rPr>
        <w:outlineLvl w:val="0"/>
      </w:pPr>
      <w:r>
        <w:rPr>
          <w:b/>
          <w:bCs/>
          <w:color w:val="000000" w:themeColor="text1"/>
          <w:szCs w:val="24"/>
          <w:lang w:val="ru-RU" w:eastAsia="ru-RU"/>
        </w:rPr>
      </w:r>
      <w:r>
        <w:rPr>
          <w:b/>
          <w:bCs/>
          <w:color w:val="000000" w:themeColor="text1"/>
          <w:szCs w:val="24"/>
          <w:lang w:val="ru-RU" w:eastAsia="ru-RU"/>
        </w:rPr>
      </w:r>
      <w:r>
        <w:rPr>
          <w:b/>
          <w:bCs/>
          <w:color w:val="000000" w:themeColor="text1"/>
          <w:szCs w:val="24"/>
          <w:lang w:val="ru-RU" w:eastAsia="ru-RU"/>
        </w:rPr>
      </w:r>
    </w:p>
    <w:p>
      <w:pPr>
        <w:ind w:left="363"/>
        <w:jc w:val="center"/>
        <w:spacing w:after="198" w:line="253" w:lineRule="atLeast"/>
        <w:rPr>
          <w:color w:val="ff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ff0000"/>
          <w:sz w:val="24"/>
          <w:u w:val="single"/>
        </w:rPr>
        <w:t xml:space="preserve">(указывается наименование объекта)</w:t>
      </w:r>
      <w:r>
        <w:rPr>
          <w:color w:val="ff0000"/>
        </w:rPr>
      </w:r>
      <w:r>
        <w:rPr>
          <w:color w:val="ff0000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9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2.1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94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к Контракту № 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906"/>
        <w:jc w:val="right"/>
        <w:rPr>
          <w:lang w:val="ru-RU"/>
        </w:rPr>
      </w:pPr>
      <w:r>
        <w:rPr>
          <w:color w:val="000000" w:themeColor="text1"/>
          <w:szCs w:val="24"/>
          <w:highlight w:val="white"/>
          <w:lang w:val="ru-RU"/>
        </w:rPr>
        <w:t xml:space="preserve">от "___" ________ 20__ г. </w:t>
      </w:r>
      <w:r>
        <w:rPr>
          <w:lang w:val="ru-RU"/>
        </w:rPr>
      </w:r>
      <w:r>
        <w:rPr>
          <w:lang w:val="ru-RU"/>
        </w:rPr>
      </w:r>
    </w:p>
    <w:p>
      <w:pPr>
        <w:pStyle w:val="89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9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9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ГРАФИК ИСПОЛНЕНИЯ КОНТРАКТА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(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устанавливается если контракт заключается на срок более чем три года и цена контракта составляет более чем сто миллионов рублей).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94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9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94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к Контракту № 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906"/>
        <w:jc w:val="right"/>
        <w:rPr>
          <w:lang w:val="ru-RU"/>
        </w:rPr>
      </w:pPr>
      <w:r>
        <w:rPr>
          <w:color w:val="000000" w:themeColor="text1"/>
          <w:szCs w:val="24"/>
          <w:highlight w:val="white"/>
          <w:lang w:val="ru-RU"/>
        </w:rPr>
        <w:t xml:space="preserve">от "___" ________ 20__ г. </w:t>
      </w:r>
      <w:r>
        <w:rPr>
          <w:lang w:val="ru-RU"/>
        </w:rPr>
      </w:r>
      <w:r>
        <w:rPr>
          <w:lang w:val="ru-RU"/>
        </w:rPr>
      </w:r>
    </w:p>
    <w:p>
      <w:pPr>
        <w:pStyle w:val="8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9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ГРАФИК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pStyle w:val="89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ОПЛАТЫ ВЫПОЛНЕННЫХ ПО КОНТРАКТУ РАБОТ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pStyle w:val="89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6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</w:r>
      <w:r>
        <w:rPr>
          <w:rFonts w:ascii="Times New Roman" w:hAnsi="Times New Roman" w:eastAsia="Times New Roman"/>
          <w:b/>
          <w:bCs/>
          <w:sz w:val="24"/>
          <w:szCs w:val="24"/>
        </w:rPr>
      </w:r>
      <w:r>
        <w:rPr>
          <w:rFonts w:ascii="Times New Roman" w:hAnsi="Times New Roman" w:eastAsia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color w:val="ff0000"/>
          <w:sz w:val="24"/>
          <w:szCs w:val="24"/>
        </w:rPr>
        <w:sectPr>
          <w:headerReference w:type="default" r:id="rId9"/>
          <w:footnotePr/>
          <w:endnotePr/>
          <w:type w:val="nextPage"/>
          <w:pgSz w:w="11906" w:h="16838" w:orient="portrait"/>
          <w:pgMar w:top="1440" w:right="566" w:bottom="1440" w:left="1133" w:header="709" w:footer="0" w:gutter="0"/>
          <w:cols w:num="1" w:sep="0" w:space="1701" w:equalWidth="1"/>
          <w:docGrid w:linePitch="360"/>
        </w:sectPr>
      </w:pPr>
      <w:r>
        <w:rPr>
          <w:rFonts w:ascii="Times New Roman" w:hAnsi="Times New Roman" w:eastAsia="Times New Roman"/>
          <w:b/>
          <w:bCs/>
          <w:color w:val="ff0000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</w:rPr>
      </w:r>
    </w:p>
    <w:p>
      <w:pPr>
        <w:pStyle w:val="906"/>
        <w:jc w:val="right"/>
        <w:rPr>
          <w:lang w:val="ru-RU"/>
        </w:rPr>
        <w:outlineLvl w:val="0"/>
      </w:pPr>
      <w:r>
        <w:rPr>
          <w:sz w:val="23"/>
          <w:szCs w:val="23"/>
          <w:lang w:val="ru-RU"/>
        </w:rPr>
        <w:t xml:space="preserve">            </w:t>
      </w:r>
      <w:r>
        <w:rPr>
          <w:lang w:val="ru-RU"/>
        </w:rPr>
        <w:t xml:space="preserve">Приложение № 4</w:t>
      </w:r>
      <w:r>
        <w:rPr>
          <w:lang w:val="ru-RU"/>
        </w:rPr>
      </w:r>
      <w:r>
        <w:rPr>
          <w:lang w:val="ru-RU"/>
        </w:rPr>
      </w:r>
    </w:p>
    <w:p>
      <w:pPr>
        <w:pStyle w:val="894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к Контракту № 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906"/>
        <w:jc w:val="right"/>
        <w:rPr>
          <w:lang w:val="ru-RU"/>
        </w:rPr>
      </w:pPr>
      <w:r>
        <w:rPr>
          <w:color w:val="000000" w:themeColor="text1"/>
          <w:szCs w:val="24"/>
          <w:highlight w:val="white"/>
          <w:lang w:val="ru-RU"/>
        </w:rPr>
        <w:t xml:space="preserve">от "___" ________ 20__ г. </w:t>
      </w:r>
      <w:r>
        <w:rPr>
          <w:lang w:val="ru-RU"/>
        </w:rPr>
      </w:r>
      <w:r>
        <w:rPr>
          <w:lang w:val="ru-RU"/>
        </w:rPr>
      </w:r>
    </w:p>
    <w:p>
      <w:pPr>
        <w:pStyle w:val="906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99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jc w:val="right"/>
        <w:spacing w:after="0" w:line="240" w:lineRule="auto"/>
        <w:widowControl w:val="off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(форма)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color w:val="ff0000"/>
          <w:sz w:val="23"/>
          <w:szCs w:val="23"/>
        </w:rPr>
      </w:r>
      <w:r>
        <w:rPr>
          <w:rFonts w:ascii="Times New Roman" w:hAnsi="Times New Roman" w:cs="Times New Roman"/>
          <w:color w:val="ff0000"/>
          <w:sz w:val="23"/>
          <w:szCs w:val="23"/>
        </w:rPr>
      </w:r>
      <w:r>
        <w:rPr>
          <w:rFonts w:ascii="Times New Roman" w:hAnsi="Times New Roman" w:cs="Times New Roman"/>
          <w:color w:val="ff0000"/>
          <w:sz w:val="23"/>
          <w:szCs w:val="23"/>
        </w:rPr>
      </w:r>
    </w:p>
    <w:p>
      <w:pPr>
        <w:jc w:val="center"/>
        <w:spacing w:after="0" w:line="240" w:lineRule="auto"/>
        <w:widowControl w:val="off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приемке выполненных работ N ___ от 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Исправление N ___ от 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widowControl w:val="off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Инвестор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widowControl w:val="off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Заказчик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widowControl w:val="off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Подрядчик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widowControl w:val="off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Контракт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widowControl w:val="off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объекта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widowControl w:val="off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выполнения работ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widowControl w:val="off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Отчетный период с _____________ по 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условиями контракта от __ ______________ ____ г. N ______________ Подрядчиком фактически выполнены конструктивные решения (элементы), комплексы (виды) работ, обесп</w:t>
      </w:r>
      <w:r>
        <w:rPr>
          <w:rFonts w:ascii="Times New Roman" w:hAnsi="Times New Roman"/>
          <w:sz w:val="24"/>
          <w:szCs w:val="24"/>
        </w:rPr>
        <w:t xml:space="preserve">ечены поставка, разгрузка, складирование и хранение материалов, а также изделий, конструкций и оборудования (далее - оборудование), а Заказчиком приняты указанные конструктивные решения (элементы), комплексы (виды) работ (включая материалы и оборудование):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13665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66"/>
        <w:gridCol w:w="1732"/>
        <w:gridCol w:w="3202"/>
        <w:gridCol w:w="1200"/>
        <w:gridCol w:w="1325"/>
        <w:gridCol w:w="2219"/>
        <w:gridCol w:w="1291"/>
        <w:gridCol w:w="1730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3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Номер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pStyle w:val="90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Наименование конструктивных решений (элементов), комплексов </w:t>
            </w:r>
            <w:r>
              <w:rPr>
                <w:lang w:val="ru-RU"/>
              </w:rPr>
              <w:t xml:space="preserve">(видов) работ, затрат, оборудования </w:t>
            </w:r>
            <w:hyperlink r:id="rId55" w:tooltip="https://login.consultant.ru/link/?req=doc&amp;base=LAW&amp;n=444434&amp;date=31.05.2024&amp;dst=100270&amp;field=134" w:history="1">
              <w:r>
                <w:rPr>
                  <w:color w:val="0000ff"/>
                  <w:lang w:val="ru-RU"/>
                </w:rPr>
                <w:t xml:space="preserve">&lt;1&gt;</w:t>
              </w:r>
            </w:hyperlink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Единица</w:t>
            </w:r>
            <w:r>
              <w:t xml:space="preserve"> </w:t>
            </w:r>
            <w:r>
              <w:t xml:space="preserve">измерения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Количество</w:t>
            </w:r>
            <w:r>
              <w:t xml:space="preserve"> (</w:t>
            </w:r>
            <w:r>
              <w:t xml:space="preserve">объем</w:t>
            </w:r>
            <w:r>
              <w:t xml:space="preserve"> </w:t>
            </w:r>
            <w:r>
              <w:t xml:space="preserve">работ</w:t>
            </w:r>
            <w: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3" w:type="dxa"/>
            <w:textDirection w:val="lrTb"/>
            <w:noWrap w:val="false"/>
          </w:tcPr>
          <w:p>
            <w:pPr>
              <w:pStyle w:val="90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Цена за единицу измерения без учета налога на </w:t>
            </w:r>
            <w:r>
              <w:rPr>
                <w:lang w:val="ru-RU"/>
              </w:rPr>
              <w:t xml:space="preserve">добавленную стоимость, рублей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Стоимость</w:t>
            </w:r>
            <w:r>
              <w:t xml:space="preserve">, </w:t>
            </w:r>
            <w:r>
              <w:t xml:space="preserve">рублей</w:t>
            </w:r>
            <w:r>
              <w:t xml:space="preserve"> </w:t>
            </w:r>
            <w:hyperlink r:id="rId56" w:tooltip="https://login.consultant.ru/link/?req=doc&amp;base=LAW&amp;n=444434&amp;date=31.05.2024&amp;dst=100270&amp;field=134" w:history="1">
              <w:r>
                <w:rPr>
                  <w:color w:val="0000ff"/>
                </w:rPr>
                <w:t xml:space="preserve">&lt;1&gt;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8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Страна</w:t>
            </w:r>
            <w:r>
              <w:t xml:space="preserve"> </w:t>
            </w:r>
            <w:r>
              <w:t xml:space="preserve">происхождения</w:t>
            </w:r>
            <w:r>
              <w:t xml:space="preserve"> </w:t>
            </w:r>
            <w:r>
              <w:t xml:space="preserve">оборудования</w:t>
            </w:r>
            <w:r>
              <w:t xml:space="preserve"> </w:t>
            </w:r>
            <w:hyperlink r:id="rId57" w:tooltip="https://login.consultant.ru/link/?req=doc&amp;base=LAW&amp;n=444434&amp;date=31.05.2024&amp;dst=100271&amp;field=134" w:history="1">
              <w:r>
                <w:rPr>
                  <w:color w:val="0000ff"/>
                </w:rPr>
                <w:t xml:space="preserve">&lt;2&gt;</w:t>
              </w:r>
            </w:hyperlink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по</w:t>
            </w:r>
            <w:r>
              <w:t xml:space="preserve"> </w:t>
            </w:r>
            <w:r>
              <w:t xml:space="preserve">порядку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позиции</w:t>
            </w:r>
            <w:r>
              <w:t xml:space="preserve"> </w:t>
            </w:r>
            <w:r>
              <w:t xml:space="preserve">по</w:t>
            </w:r>
            <w:r>
              <w:t xml:space="preserve"> </w:t>
            </w:r>
            <w:r>
              <w:t xml:space="preserve">смете</w:t>
            </w:r>
            <w:r>
              <w:t xml:space="preserve"> </w:t>
            </w:r>
            <w:r>
              <w:t xml:space="preserve">контракта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3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8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1а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3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8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7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3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8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3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8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3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8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  <w:t xml:space="preserve">Всего по акту стоимость без учета налога на добавленную стоимость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3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8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  <w:t xml:space="preserve">Сумма налога на добавленную стоимость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  <w:t xml:space="preserve">(ставка &lt;</w:t>
            </w:r>
            <w:r>
              <w:t xml:space="preserve">N</w:t>
            </w:r>
            <w:r>
              <w:rPr>
                <w:lang w:val="ru-RU"/>
              </w:rPr>
              <w:t xml:space="preserve">&gt;%)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3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8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  <w:t xml:space="preserve">Всего по акту общая стоимость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3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8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13668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3668"/>
      </w:tblGrid>
      <w:tr>
        <w:tblPrEx/>
        <w:trPr/>
        <w:tc>
          <w:tcPr>
            <w:tcW w:w="13668" w:type="dxa"/>
            <w:vAlign w:val="bottom"/>
            <w:textDirection w:val="lrTb"/>
            <w:noWrap w:val="false"/>
          </w:tcPr>
          <w:p>
            <w:pPr>
              <w:pStyle w:val="90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Приложение (при необходимости): дополнительные документы, содержащие детализацию выполненных работ.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906"/>
        <w:jc w:val="both"/>
        <w:rPr>
          <w:lang w:val="ru-RU"/>
        </w:rPr>
        <w:outlineLvl w:val="0"/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W w:w="13668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98"/>
        <w:gridCol w:w="510"/>
        <w:gridCol w:w="6860"/>
      </w:tblGrid>
      <w:tr>
        <w:tblPrEx/>
        <w:trPr/>
        <w:tc>
          <w:tcPr>
            <w:tcW w:w="6298" w:type="dxa"/>
            <w:vAlign w:val="bottom"/>
            <w:textDirection w:val="lrTb"/>
            <w:noWrap w:val="false"/>
          </w:tcPr>
          <w:p>
            <w:pPr>
              <w:pStyle w:val="906"/>
            </w:pPr>
            <w:r>
              <w:t xml:space="preserve">Подрядчик</w:t>
            </w:r>
            <w:r/>
          </w:p>
        </w:tc>
        <w:tc>
          <w:tcPr>
            <w:tcW w:w="510" w:type="dxa"/>
            <w:vAlign w:val="bottom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6860" w:type="dxa"/>
            <w:vAlign w:val="bottom"/>
            <w:textDirection w:val="lrTb"/>
            <w:noWrap w:val="false"/>
          </w:tcPr>
          <w:p>
            <w:pPr>
              <w:pStyle w:val="906"/>
            </w:pPr>
            <w:r>
              <w:t xml:space="preserve">Заказчик</w:t>
            </w:r>
            <w:r/>
          </w:p>
        </w:tc>
      </w:tr>
      <w:tr>
        <w:tblPrEx/>
        <w:trPr/>
        <w:tc>
          <w:tcPr>
            <w:tcW w:w="6298" w:type="dxa"/>
            <w:vAlign w:val="bottom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  <w:t xml:space="preserve">Содержание операции (например,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  <w:t xml:space="preserve">--------------------------------------------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  <w:t xml:space="preserve">"Работы выполнены в полном объеме")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906"/>
            </w:pPr>
            <w:r>
              <w:t xml:space="preserve">---------------------------------------------------</w:t>
            </w:r>
            <w:r/>
          </w:p>
        </w:tc>
        <w:tc>
          <w:tcPr>
            <w:tcW w:w="510" w:type="dxa"/>
            <w:vAlign w:val="bottom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6860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  <w:t xml:space="preserve">Содержание операции (например,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  <w:t xml:space="preserve">--------------------------------------------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  <w:t xml:space="preserve">"Работы приняты в полном объеме")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906"/>
            </w:pPr>
            <w:r>
              <w:t xml:space="preserve">-----------------------------------------------</w:t>
            </w:r>
            <w:r/>
          </w:p>
        </w:tc>
      </w:tr>
      <w:tr>
        <w:tblPrEx/>
        <w:trPr/>
        <w:tc>
          <w:tcPr>
            <w:tcW w:w="6298" w:type="dxa"/>
            <w:vAlign w:val="bottom"/>
            <w:textDirection w:val="lrTb"/>
            <w:noWrap w:val="false"/>
          </w:tcPr>
          <w:p>
            <w:pPr>
              <w:pStyle w:val="906"/>
            </w:pPr>
            <w:r>
              <w:t xml:space="preserve">Дата</w:t>
            </w:r>
            <w:r>
              <w:t xml:space="preserve"> </w:t>
            </w:r>
            <w:r>
              <w:t xml:space="preserve">сдачи</w:t>
            </w:r>
            <w:r>
              <w:t xml:space="preserve"> ______________</w:t>
            </w:r>
            <w:r/>
          </w:p>
        </w:tc>
        <w:tc>
          <w:tcPr>
            <w:tcW w:w="510" w:type="dxa"/>
            <w:vAlign w:val="bottom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6860" w:type="dxa"/>
            <w:vAlign w:val="bottom"/>
            <w:textDirection w:val="lrTb"/>
            <w:noWrap w:val="false"/>
          </w:tcPr>
          <w:p>
            <w:pPr>
              <w:pStyle w:val="906"/>
            </w:pPr>
            <w:r>
              <w:t xml:space="preserve">Дата</w:t>
            </w:r>
            <w:r>
              <w:t xml:space="preserve"> </w:t>
            </w:r>
            <w:r>
              <w:t xml:space="preserve">принятия</w:t>
            </w:r>
            <w:r>
              <w:t xml:space="preserve"> _______________</w:t>
            </w:r>
            <w:r/>
          </w:p>
        </w:tc>
      </w:tr>
    </w:tbl>
    <w:p>
      <w:pPr>
        <w:pStyle w:val="906"/>
        <w:jc w:val="both"/>
      </w:pPr>
      <w:r/>
      <w:r/>
    </w:p>
    <w:tbl>
      <w:tblPr>
        <w:tblW w:w="13664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046"/>
        <w:gridCol w:w="455"/>
        <w:gridCol w:w="1474"/>
        <w:gridCol w:w="452"/>
        <w:gridCol w:w="1871"/>
        <w:gridCol w:w="511"/>
        <w:gridCol w:w="2097"/>
        <w:gridCol w:w="511"/>
        <w:gridCol w:w="1702"/>
        <w:gridCol w:w="506"/>
        <w:gridCol w:w="2039"/>
      </w:tblGrid>
      <w:tr>
        <w:tblPrEx/>
        <w:trPr/>
        <w:tc>
          <w:tcPr>
            <w:tcBorders>
              <w:bottom w:val="single" w:color="000000" w:sz="4" w:space="0"/>
            </w:tcBorders>
            <w:tcW w:w="2045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452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2045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должность</w:t>
            </w:r>
            <w:r>
              <w:t xml:space="preserve">)</w:t>
            </w:r>
            <w:r/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1474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ф</w:t>
            </w:r>
            <w:r>
              <w:t xml:space="preserve">. и. о.)</w:t>
            </w:r>
            <w:r/>
          </w:p>
        </w:tc>
        <w:tc>
          <w:tcPr>
            <w:tcW w:w="452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подпись</w:t>
            </w:r>
            <w:r>
              <w:t xml:space="preserve">)</w:t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2097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должность</w:t>
            </w:r>
            <w:r>
              <w:t xml:space="preserve">)</w:t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ф</w:t>
            </w:r>
            <w:r>
              <w:t xml:space="preserve">. и. о.)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203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подпись</w:t>
            </w:r>
            <w:r>
              <w:t xml:space="preserve">)</w:t>
            </w:r>
            <w:r/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2045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452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2045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должность</w:t>
            </w:r>
            <w:r>
              <w:t xml:space="preserve">)</w:t>
            </w:r>
            <w:r/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1474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ф</w:t>
            </w:r>
            <w:r>
              <w:t xml:space="preserve">. и. о.)</w:t>
            </w:r>
            <w:r/>
          </w:p>
        </w:tc>
        <w:tc>
          <w:tcPr>
            <w:tcW w:w="452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подпись</w:t>
            </w:r>
            <w:r>
              <w:t xml:space="preserve">)</w:t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2097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должность</w:t>
            </w:r>
            <w:r>
              <w:t xml:space="preserve">)</w:t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ф</w:t>
            </w:r>
            <w:r>
              <w:t xml:space="preserve">. и. о.)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2039" w:type="dxa"/>
            <w:vAlign w:val="center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подпись</w:t>
            </w:r>
            <w:r>
              <w:t xml:space="preserve">)</w:t>
            </w:r>
            <w:r/>
          </w:p>
        </w:tc>
      </w:tr>
    </w:tbl>
    <w:p>
      <w:pPr>
        <w:pStyle w:val="906"/>
      </w:pPr>
      <w:r/>
      <w:r/>
    </w:p>
    <w:tbl>
      <w:tblPr>
        <w:tblW w:w="13665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524"/>
        <w:gridCol w:w="3119"/>
        <w:gridCol w:w="453"/>
        <w:gridCol w:w="1416"/>
        <w:gridCol w:w="455"/>
        <w:gridCol w:w="1698"/>
      </w:tblGrid>
      <w:tr>
        <w:tblPrEx/>
        <w:trPr/>
        <w:tc>
          <w:tcPr>
            <w:tcW w:w="6523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gridSpan w:val="5"/>
            <w:tcW w:w="7141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  <w:t xml:space="preserve">Иные лица, ответственные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  <w:t xml:space="preserve">за приемку выполненных работ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6523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bottom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53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bottom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55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bottom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6523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90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(вид уполномоченного лица, должность (при наличии)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53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ф</w:t>
            </w:r>
            <w:r>
              <w:t xml:space="preserve">. и. о.)</w:t>
            </w:r>
            <w:r/>
          </w:p>
        </w:tc>
        <w:tc>
          <w:tcPr>
            <w:tcW w:w="455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подпись</w:t>
            </w:r>
            <w:r>
              <w:t xml:space="preserve">)</w:t>
            </w:r>
            <w:r/>
          </w:p>
        </w:tc>
      </w:tr>
      <w:tr>
        <w:tblPrEx/>
        <w:trPr/>
        <w:tc>
          <w:tcPr>
            <w:tcW w:w="6523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453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455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</w:tr>
      <w:tr>
        <w:tblPrEx/>
        <w:trPr/>
        <w:tc>
          <w:tcPr>
            <w:tcW w:w="6523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90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(вид уполномоченного лица, должность (при наличии)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53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ф</w:t>
            </w:r>
            <w:r>
              <w:t xml:space="preserve">. и. о.)</w:t>
            </w:r>
            <w:r/>
          </w:p>
        </w:tc>
        <w:tc>
          <w:tcPr>
            <w:tcW w:w="455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подпись</w:t>
            </w:r>
            <w:r>
              <w:t xml:space="preserve">)</w:t>
            </w:r>
            <w:r/>
          </w:p>
        </w:tc>
      </w:tr>
    </w:tbl>
    <w:p>
      <w:pPr>
        <w:pStyle w:val="906"/>
        <w:jc w:val="both"/>
      </w:pPr>
      <w:r/>
      <w:r/>
    </w:p>
    <w:p>
      <w:pPr>
        <w:pStyle w:val="906"/>
        <w:ind w:firstLine="540"/>
        <w:jc w:val="both"/>
      </w:pPr>
      <w:r>
        <w:t xml:space="preserve">--------------------------------</w:t>
      </w:r>
      <w:r/>
    </w:p>
    <w:p>
      <w:pPr>
        <w:pStyle w:val="906"/>
        <w:ind w:firstLine="540"/>
        <w:jc w:val="both"/>
        <w:spacing w:before="240"/>
        <w:rPr>
          <w:lang w:val="ru-RU"/>
        </w:rPr>
      </w:pPr>
      <w:r>
        <w:rPr>
          <w:lang w:val="ru-RU"/>
        </w:rPr>
        <w:t xml:space="preserve">&lt;1&gt; Для целей ремонта указываются виды работ, затрат, оборудования в соответствии с проектом выполнения работ по ремонту автомобильных дорог и (или) искусственных дорожных сооружений или сметным расчетом стоимо</w:t>
      </w:r>
      <w:r>
        <w:rPr>
          <w:lang w:val="ru-RU"/>
        </w:rPr>
        <w:t xml:space="preserve">сти работ по ремонту автомобильных дорог и (или) искусственных дорожных сооружений на основании дефектной ведомости. Для оборудования в данной графе указывается стоимость без учета налога на добавленную стоимость и с учетом налога на добавленную стоимость.</w:t>
      </w:r>
      <w:r>
        <w:rPr>
          <w:lang w:val="ru-RU"/>
        </w:rPr>
      </w:r>
      <w:r>
        <w:rPr>
          <w:lang w:val="ru-RU"/>
        </w:rPr>
      </w:r>
    </w:p>
    <w:p>
      <w:pPr>
        <w:pStyle w:val="906"/>
        <w:ind w:firstLine="540"/>
        <w:jc w:val="both"/>
        <w:spacing w:before="240"/>
        <w:rPr>
          <w:lang w:val="ru-RU"/>
        </w:rPr>
      </w:pPr>
      <w:r>
        <w:rPr>
          <w:lang w:val="ru-RU"/>
        </w:rPr>
        <w:t xml:space="preserve">&lt;2&gt; Графа заполняется только для оборудования, которое подлежит принятию заказчиком к бухгалтерскому учету в качестве объектов основных средств.</w:t>
      </w:r>
      <w:r>
        <w:rPr>
          <w:lang w:val="ru-RU"/>
        </w:rPr>
      </w:r>
      <w:r>
        <w:rPr>
          <w:lang w:val="ru-RU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6"/>
        <w:rPr>
          <w:sz w:val="23"/>
          <w:szCs w:val="23"/>
          <w:lang w:val="ru-RU"/>
        </w:rPr>
        <w:outlineLvl w:val="0"/>
      </w:pPr>
      <w:r>
        <w:rPr>
          <w:sz w:val="23"/>
          <w:szCs w:val="23"/>
          <w:lang w:val="ru-RU"/>
        </w:rPr>
      </w:r>
      <w:r>
        <w:rPr>
          <w:sz w:val="23"/>
          <w:szCs w:val="23"/>
          <w:lang w:val="ru-RU"/>
        </w:rPr>
      </w:r>
      <w:r>
        <w:rPr>
          <w:sz w:val="23"/>
          <w:szCs w:val="23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 w:val="23"/>
          <w:szCs w:val="23"/>
          <w:lang w:val="ru-RU"/>
        </w:rPr>
        <w:t xml:space="preserve">     </w:t>
      </w:r>
      <w:r>
        <w:rPr>
          <w:lang w:val="ru-RU"/>
        </w:rPr>
        <w:t xml:space="preserve">Приложение № 5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94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к Контракту № 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906"/>
        <w:jc w:val="right"/>
        <w:rPr>
          <w:lang w:val="ru-RU"/>
        </w:rPr>
      </w:pPr>
      <w:r>
        <w:rPr>
          <w:color w:val="000000" w:themeColor="text1"/>
          <w:szCs w:val="24"/>
          <w:highlight w:val="white"/>
          <w:lang w:val="ru-RU"/>
        </w:rPr>
        <w:t xml:space="preserve">от "___" ________ 20__ г. </w:t>
      </w:r>
      <w:r>
        <w:rPr>
          <w:lang w:val="ru-RU"/>
        </w:rPr>
      </w:r>
      <w:r>
        <w:rPr>
          <w:lang w:val="ru-RU"/>
        </w:rPr>
      </w:r>
    </w:p>
    <w:p>
      <w:pPr>
        <w:pStyle w:val="906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899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906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06"/>
        <w:jc w:val="right"/>
      </w:pPr>
      <w:r>
        <w:t xml:space="preserve">(</w:t>
      </w:r>
      <w:r>
        <w:t xml:space="preserve">форма</w:t>
      </w:r>
      <w:r>
        <w:t xml:space="preserve">)</w:t>
      </w:r>
      <w:r/>
    </w:p>
    <w:p>
      <w:pPr>
        <w:pStyle w:val="906"/>
        <w:jc w:val="both"/>
      </w:pPr>
      <w:r/>
      <w:r/>
    </w:p>
    <w:tbl>
      <w:tblPr>
        <w:tblW w:w="9133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/>
        <w:tc>
          <w:tcPr>
            <w:tcW w:w="9133" w:type="dxa"/>
            <w:vAlign w:val="bottom"/>
            <w:textDirection w:val="lrTb"/>
            <w:noWrap w:val="false"/>
          </w:tcPr>
          <w:p>
            <w:pPr>
              <w:pStyle w:val="90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АКТ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90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 приемке выполненных работ </w:t>
            </w:r>
            <w:r>
              <w:t xml:space="preserve">N</w:t>
            </w:r>
            <w:r>
              <w:rPr>
                <w:lang w:val="ru-RU"/>
              </w:rPr>
              <w:t xml:space="preserve"> ___ от ____________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906"/>
              <w:jc w:val="center"/>
            </w:pPr>
            <w:r>
              <w:t xml:space="preserve">Исправление</w:t>
            </w:r>
            <w:r>
              <w:t xml:space="preserve"> N ___ </w:t>
            </w:r>
            <w:r>
              <w:t xml:space="preserve">от</w:t>
            </w:r>
            <w:r>
              <w:t xml:space="preserve"> ____________</w:t>
            </w:r>
            <w:r/>
          </w:p>
        </w:tc>
      </w:tr>
    </w:tbl>
    <w:p>
      <w:pPr>
        <w:pStyle w:val="906"/>
        <w:jc w:val="both"/>
      </w:pPr>
      <w:r/>
      <w:r/>
    </w:p>
    <w:tbl>
      <w:tblPr>
        <w:tblW w:w="13664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24"/>
        <w:gridCol w:w="942"/>
        <w:gridCol w:w="35"/>
        <w:gridCol w:w="198"/>
        <w:gridCol w:w="978"/>
        <w:gridCol w:w="475"/>
        <w:gridCol w:w="73"/>
        <w:gridCol w:w="304"/>
        <w:gridCol w:w="852"/>
        <w:gridCol w:w="1270"/>
        <w:gridCol w:w="1429"/>
        <w:gridCol w:w="1429"/>
        <w:gridCol w:w="1146"/>
        <w:gridCol w:w="1429"/>
        <w:gridCol w:w="1429"/>
        <w:gridCol w:w="1657"/>
      </w:tblGrid>
      <w:tr>
        <w:tblPrEx/>
        <w:trPr/>
        <w:tc>
          <w:tcPr>
            <w:gridSpan w:val="3"/>
            <w:tcW w:w="1907" w:type="dxa"/>
            <w:vAlign w:val="bottom"/>
            <w:textDirection w:val="lrTb"/>
            <w:noWrap w:val="false"/>
          </w:tcPr>
          <w:p>
            <w:pPr>
              <w:pStyle w:val="906"/>
            </w:pPr>
            <w:r>
              <w:t xml:space="preserve">Инвестор</w:t>
            </w:r>
            <w:r/>
          </w:p>
        </w:tc>
        <w:tc>
          <w:tcPr>
            <w:gridSpan w:val="13"/>
            <w:tcBorders>
              <w:bottom w:val="single" w:color="000000" w:sz="4" w:space="0"/>
            </w:tcBorders>
            <w:tcW w:w="11755" w:type="dxa"/>
            <w:vAlign w:val="bottom"/>
            <w:textDirection w:val="lrTb"/>
            <w:noWrap w:val="false"/>
          </w:tcPr>
          <w:p>
            <w:pPr>
              <w:pStyle w:val="906"/>
            </w:pPr>
            <w:r/>
            <w:r/>
          </w:p>
        </w:tc>
      </w:tr>
      <w:tr>
        <w:tblPrEx/>
        <w:trPr/>
        <w:tc>
          <w:tcPr>
            <w:gridSpan w:val="3"/>
            <w:tcW w:w="1907" w:type="dxa"/>
            <w:vAlign w:val="bottom"/>
            <w:textDirection w:val="lrTb"/>
            <w:noWrap w:val="false"/>
          </w:tcPr>
          <w:p>
            <w:pPr>
              <w:pStyle w:val="906"/>
            </w:pPr>
            <w:r>
              <w:t xml:space="preserve">Заказчик</w:t>
            </w:r>
            <w:r/>
          </w:p>
        </w:tc>
        <w:tc>
          <w:tcPr>
            <w:gridSpan w:val="13"/>
            <w:tcBorders>
              <w:top w:val="single" w:color="000000" w:sz="4" w:space="0"/>
              <w:bottom w:val="single" w:color="000000" w:sz="4" w:space="0"/>
            </w:tcBorders>
            <w:tcW w:w="11755" w:type="dxa"/>
            <w:vAlign w:val="bottom"/>
            <w:textDirection w:val="lrTb"/>
            <w:noWrap w:val="false"/>
          </w:tcPr>
          <w:p>
            <w:pPr>
              <w:pStyle w:val="906"/>
            </w:pPr>
            <w:r/>
            <w:r/>
          </w:p>
        </w:tc>
      </w:tr>
      <w:tr>
        <w:tblPrEx/>
        <w:trPr/>
        <w:tc>
          <w:tcPr>
            <w:gridSpan w:val="4"/>
            <w:tcW w:w="2109" w:type="dxa"/>
            <w:vAlign w:val="bottom"/>
            <w:textDirection w:val="lrTb"/>
            <w:noWrap w:val="false"/>
          </w:tcPr>
          <w:p>
            <w:pPr>
              <w:pStyle w:val="906"/>
            </w:pPr>
            <w:r>
              <w:t xml:space="preserve">Подрядчик</w:t>
            </w:r>
            <w:r/>
          </w:p>
        </w:tc>
        <w:tc>
          <w:tcPr>
            <w:gridSpan w:val="12"/>
            <w:tcBorders>
              <w:top w:val="single" w:color="000000" w:sz="4" w:space="0"/>
              <w:bottom w:val="single" w:color="000000" w:sz="4" w:space="0"/>
            </w:tcBorders>
            <w:tcW w:w="11553" w:type="dxa"/>
            <w:vAlign w:val="bottom"/>
            <w:textDirection w:val="lrTb"/>
            <w:noWrap w:val="false"/>
          </w:tcPr>
          <w:p>
            <w:pPr>
              <w:pStyle w:val="906"/>
            </w:pPr>
            <w:r/>
            <w:r/>
          </w:p>
        </w:tc>
      </w:tr>
      <w:tr>
        <w:tblPrEx/>
        <w:trPr/>
        <w:tc>
          <w:tcPr>
            <w:gridSpan w:val="4"/>
            <w:tcW w:w="2109" w:type="dxa"/>
            <w:vAlign w:val="bottom"/>
            <w:textDirection w:val="lrTb"/>
            <w:noWrap w:val="false"/>
          </w:tcPr>
          <w:p>
            <w:pPr>
              <w:pStyle w:val="906"/>
            </w:pPr>
            <w:r>
              <w:t xml:space="preserve">Контракт</w:t>
            </w:r>
            <w:r/>
          </w:p>
        </w:tc>
        <w:tc>
          <w:tcPr>
            <w:gridSpan w:val="12"/>
            <w:tcBorders>
              <w:top w:val="single" w:color="000000" w:sz="4" w:space="0"/>
              <w:bottom w:val="single" w:color="000000" w:sz="4" w:space="0"/>
            </w:tcBorders>
            <w:tcW w:w="11553" w:type="dxa"/>
            <w:vAlign w:val="bottom"/>
            <w:textDirection w:val="lrTb"/>
            <w:noWrap w:val="false"/>
          </w:tcPr>
          <w:p>
            <w:pPr>
              <w:pStyle w:val="906"/>
            </w:pPr>
            <w:r/>
            <w:r/>
          </w:p>
        </w:tc>
      </w:tr>
      <w:tr>
        <w:tblPrEx/>
        <w:trPr/>
        <w:tc>
          <w:tcPr>
            <w:gridSpan w:val="6"/>
            <w:tcW w:w="4015" w:type="dxa"/>
            <w:vAlign w:val="bottom"/>
            <w:textDirection w:val="lrTb"/>
            <w:noWrap w:val="false"/>
          </w:tcPr>
          <w:p>
            <w:pPr>
              <w:pStyle w:val="906"/>
            </w:pPr>
            <w:r>
              <w:t xml:space="preserve">Наименование</w:t>
            </w:r>
            <w:r>
              <w:t xml:space="preserve"> </w:t>
            </w:r>
            <w:r>
              <w:t xml:space="preserve">объекта</w:t>
            </w:r>
            <w:r/>
          </w:p>
        </w:tc>
        <w:tc>
          <w:tcPr>
            <w:gridSpan w:val="10"/>
            <w:tcBorders>
              <w:top w:val="single" w:color="000000" w:sz="4" w:space="0"/>
              <w:bottom w:val="single" w:color="000000" w:sz="4" w:space="0"/>
            </w:tcBorders>
            <w:tcW w:w="9647" w:type="dxa"/>
            <w:vAlign w:val="bottom"/>
            <w:textDirection w:val="lrTb"/>
            <w:noWrap w:val="false"/>
          </w:tcPr>
          <w:p>
            <w:pPr>
              <w:pStyle w:val="906"/>
            </w:pPr>
            <w:r/>
            <w:r/>
          </w:p>
        </w:tc>
      </w:tr>
      <w:tr>
        <w:tblPrEx/>
        <w:trPr/>
        <w:tc>
          <w:tcPr>
            <w:gridSpan w:val="8"/>
            <w:tcW w:w="4350" w:type="dxa"/>
            <w:vAlign w:val="bottom"/>
            <w:textDirection w:val="lrTb"/>
            <w:noWrap w:val="false"/>
          </w:tcPr>
          <w:p>
            <w:pPr>
              <w:pStyle w:val="906"/>
            </w:pPr>
            <w:r>
              <w:t xml:space="preserve">Место</w:t>
            </w:r>
            <w:r>
              <w:t xml:space="preserve"> </w:t>
            </w:r>
            <w:r>
              <w:t xml:space="preserve">выполнения</w:t>
            </w:r>
            <w:r>
              <w:t xml:space="preserve"> </w:t>
            </w:r>
            <w:r>
              <w:t xml:space="preserve">работ</w:t>
            </w:r>
            <w:r/>
          </w:p>
        </w:tc>
        <w:tc>
          <w:tcPr>
            <w:gridSpan w:val="8"/>
            <w:tcBorders>
              <w:top w:val="single" w:color="000000" w:sz="4" w:space="0"/>
              <w:bottom w:val="single" w:color="000000" w:sz="4" w:space="0"/>
            </w:tcBorders>
            <w:tcW w:w="9312" w:type="dxa"/>
            <w:vAlign w:val="bottom"/>
            <w:textDirection w:val="lrTb"/>
            <w:noWrap w:val="false"/>
          </w:tcPr>
          <w:p>
            <w:pPr>
              <w:pStyle w:val="906"/>
            </w:pPr>
            <w:r/>
            <w:r/>
          </w:p>
        </w:tc>
      </w:tr>
      <w:tr>
        <w:tblPrEx/>
        <w:trPr/>
        <w:tc>
          <w:tcPr>
            <w:gridSpan w:val="5"/>
            <w:tcW w:w="3230" w:type="dxa"/>
            <w:vAlign w:val="bottom"/>
            <w:textDirection w:val="lrTb"/>
            <w:noWrap w:val="false"/>
          </w:tcPr>
          <w:p>
            <w:pPr>
              <w:pStyle w:val="906"/>
            </w:pPr>
            <w:r>
              <w:t xml:space="preserve">Отчетный</w:t>
            </w:r>
            <w:r>
              <w:t xml:space="preserve"> </w:t>
            </w:r>
            <w:r>
              <w:t xml:space="preserve">период</w:t>
            </w:r>
            <w:r/>
          </w:p>
        </w:tc>
        <w:tc>
          <w:tcPr>
            <w:gridSpan w:val="11"/>
            <w:tcBorders>
              <w:bottom w:val="single" w:color="000000" w:sz="4" w:space="0"/>
            </w:tcBorders>
            <w:tcW w:w="10432" w:type="dxa"/>
            <w:vAlign w:val="bottom"/>
            <w:textDirection w:val="lrTb"/>
            <w:noWrap w:val="false"/>
          </w:tcPr>
          <w:p>
            <w:pPr>
              <w:pStyle w:val="906"/>
            </w:pPr>
            <w:r/>
            <w:r/>
          </w:p>
        </w:tc>
      </w:tr>
      <w:tr>
        <w:tblPrEx/>
        <w:trPr/>
        <w:tc>
          <w:tcPr>
            <w:gridSpan w:val="16"/>
            <w:tcW w:w="13662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</w:tr>
      <w:tr>
        <w:tblPrEx/>
        <w:trPr/>
        <w:tc>
          <w:tcPr>
            <w:gridSpan w:val="16"/>
            <w:tcW w:w="13662" w:type="dxa"/>
            <w:vAlign w:val="bottom"/>
            <w:textDirection w:val="lrTb"/>
            <w:noWrap w:val="false"/>
          </w:tcPr>
          <w:p>
            <w:pPr>
              <w:pStyle w:val="906"/>
              <w:jc w:val="both"/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В соответствии с условиями контракта от __ ___________ ____ г. </w:t>
            </w:r>
            <w:r>
              <w:t xml:space="preserve">N</w:t>
            </w:r>
            <w:r>
              <w:rPr>
                <w:lang w:val="ru-RU"/>
              </w:rPr>
              <w:t xml:space="preserve"> _____________ Подрядчиком фактически выполнены конструктивные решения (элементы), комплексы (виды) работ, обесп</w:t>
            </w:r>
            <w:r>
              <w:rPr>
                <w:lang w:val="ru-RU"/>
              </w:rPr>
              <w:t xml:space="preserve">ечены поставка, разгрузка, складирование и хранение материалов, а также изделий, конструкций и оборудования (далее - оборудование), а Заказчиком приняты указанные конструктивные решения (элементы), комплексы (виды) работ (включая материалы и оборудование):</w:t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  <w:p>
            <w:pPr>
              <w:pStyle w:val="906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  <w:r>
              <w:rPr>
                <w:szCs w:val="24"/>
                <w:lang w:val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Номер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0" w:type="dxa"/>
            <w:vMerge w:val="restart"/>
            <w:textDirection w:val="lrTb"/>
            <w:noWrap w:val="false"/>
          </w:tcPr>
          <w:p>
            <w:pPr>
              <w:pStyle w:val="90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Наименование конструктивных решений (элементов), комплексов (видов) работ, затрат, оборудования </w:t>
            </w:r>
            <w:r>
              <w:rPr>
                <w:color w:val="0000ff"/>
                <w:lang w:val="ru-RU"/>
              </w:rPr>
              <w:t xml:space="preserve">&lt;1&gt;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Единица</w:t>
            </w:r>
            <w:r>
              <w:t xml:space="preserve"> </w:t>
            </w:r>
            <w:r>
              <w:t xml:space="preserve">измерения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Количество</w:t>
            </w:r>
            <w:r>
              <w:t xml:space="preserve"> (</w:t>
            </w:r>
            <w:r>
              <w:t xml:space="preserve">объем</w:t>
            </w:r>
            <w:r>
              <w:t xml:space="preserve"> </w:t>
            </w:r>
            <w:r>
              <w:t xml:space="preserve">работ</w:t>
            </w:r>
            <w: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Merge w:val="restart"/>
            <w:textDirection w:val="lrTb"/>
            <w:noWrap w:val="false"/>
          </w:tcPr>
          <w:p>
            <w:pPr>
              <w:pStyle w:val="90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Цена за единицу измерения без учета налога на добавленную стоимость, рублей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90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Стоимость без учета налога на добавленную стоимость, рублей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" w:type="dxa"/>
            <w:vMerge w:val="restart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Налоговая</w:t>
            </w:r>
            <w:r>
              <w:t xml:space="preserve"> </w:t>
            </w:r>
            <w:r>
              <w:t xml:space="preserve">ставка</w:t>
            </w:r>
            <w:r>
              <w:t xml:space="preserve">, </w:t>
            </w:r>
            <w:r>
              <w:t xml:space="preserve">процентов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vMerge w:val="restart"/>
            <w:textDirection w:val="lrTb"/>
            <w:noWrap w:val="false"/>
          </w:tcPr>
          <w:p>
            <w:pPr>
              <w:pStyle w:val="90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Сумма налога на добавленную стоимость, рублей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90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Стоимость с учетом налога на добавленную стоимость, рублей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Merge w:val="restart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Страна</w:t>
            </w:r>
            <w:r>
              <w:t xml:space="preserve"> </w:t>
            </w:r>
            <w:r>
              <w:t xml:space="preserve">происхождения</w:t>
            </w:r>
            <w:r>
              <w:t xml:space="preserve"> </w:t>
            </w:r>
            <w:r>
              <w:t xml:space="preserve">оборудования</w:t>
            </w:r>
            <w:r>
              <w:t xml:space="preserve"> </w:t>
            </w:r>
            <w:r>
              <w:rPr>
                <w:color w:val="0000ff"/>
              </w:rPr>
              <w:t xml:space="preserve">&lt;2&gt;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по</w:t>
            </w:r>
            <w:r>
              <w:t xml:space="preserve"> </w:t>
            </w:r>
            <w:r>
              <w:t xml:space="preserve">порядку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позиции</w:t>
            </w:r>
            <w:r>
              <w:t xml:space="preserve"> </w:t>
            </w:r>
            <w:r>
              <w:t xml:space="preserve">по</w:t>
            </w:r>
            <w:r>
              <w:t xml:space="preserve"> </w:t>
            </w:r>
            <w:r>
              <w:t xml:space="preserve">смете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0" w:type="dxa"/>
            <w:vMerge w:val="continue"/>
            <w:textDirection w:val="lrTb"/>
            <w:noWrap w:val="false"/>
          </w:tcPr>
          <w:p>
            <w:pPr>
              <w:pStyle w:val="906"/>
              <w:jc w:val="center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continue"/>
            <w:textDirection w:val="lrTb"/>
            <w:noWrap w:val="false"/>
          </w:tcPr>
          <w:p>
            <w:pPr>
              <w:pStyle w:val="906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continue"/>
            <w:textDirection w:val="lrTb"/>
            <w:noWrap w:val="false"/>
          </w:tcPr>
          <w:p>
            <w:pPr>
              <w:pStyle w:val="906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vMerge w:val="continue"/>
            <w:textDirection w:val="lrTb"/>
            <w:noWrap w:val="false"/>
          </w:tcPr>
          <w:p>
            <w:pPr>
              <w:pStyle w:val="906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906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" w:type="dxa"/>
            <w:vMerge w:val="continue"/>
            <w:textDirection w:val="lrTb"/>
            <w:noWrap w:val="false"/>
          </w:tcPr>
          <w:p>
            <w:pPr>
              <w:pStyle w:val="906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vMerge w:val="continue"/>
            <w:textDirection w:val="lrTb"/>
            <w:noWrap w:val="false"/>
          </w:tcPr>
          <w:p>
            <w:pPr>
              <w:pStyle w:val="906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pStyle w:val="906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Merge w:val="continue"/>
            <w:textDirection w:val="lrTb"/>
            <w:noWrap w:val="false"/>
          </w:tcPr>
          <w:p>
            <w:pPr>
              <w:pStyle w:val="906"/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1а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0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10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0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0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0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0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2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0" w:type="dxa"/>
            <w:vAlign w:val="bottom"/>
            <w:textDirection w:val="lrTb"/>
            <w:noWrap w:val="false"/>
          </w:tcPr>
          <w:p>
            <w:pPr>
              <w:pStyle w:val="906"/>
            </w:pPr>
            <w:r>
              <w:t xml:space="preserve">Всего</w:t>
            </w:r>
            <w:r>
              <w:t xml:space="preserve"> </w:t>
            </w:r>
            <w:r>
              <w:t xml:space="preserve">по</w:t>
            </w:r>
            <w:r>
              <w:t xml:space="preserve"> </w:t>
            </w:r>
            <w:r>
              <w:t xml:space="preserve">акту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4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8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</w:tr>
    </w:tbl>
    <w:p>
      <w:pPr>
        <w:pStyle w:val="906"/>
        <w:jc w:val="both"/>
      </w:pPr>
      <w:r/>
      <w:r/>
    </w:p>
    <w:tbl>
      <w:tblPr>
        <w:tblW w:w="13668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3668"/>
      </w:tblGrid>
      <w:tr>
        <w:tblPrEx/>
        <w:trPr/>
        <w:tc>
          <w:tcPr>
            <w:tcW w:w="13668" w:type="dxa"/>
            <w:vAlign w:val="bottom"/>
            <w:textDirection w:val="lrTb"/>
            <w:noWrap w:val="false"/>
          </w:tcPr>
          <w:p>
            <w:pPr>
              <w:pStyle w:val="90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Приложение (при необходимости): дополнительные документы, содержащие детализацию выполненных работ.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906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W w:w="13668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98"/>
        <w:gridCol w:w="510"/>
        <w:gridCol w:w="6860"/>
      </w:tblGrid>
      <w:tr>
        <w:tblPrEx/>
        <w:trPr/>
        <w:tc>
          <w:tcPr>
            <w:tcW w:w="6298" w:type="dxa"/>
            <w:vAlign w:val="bottom"/>
            <w:textDirection w:val="lrTb"/>
            <w:noWrap w:val="false"/>
          </w:tcPr>
          <w:p>
            <w:pPr>
              <w:pStyle w:val="906"/>
            </w:pPr>
            <w:r>
              <w:t xml:space="preserve">Подрядчик</w:t>
            </w:r>
            <w:r/>
          </w:p>
        </w:tc>
        <w:tc>
          <w:tcPr>
            <w:tcW w:w="510" w:type="dxa"/>
            <w:vAlign w:val="bottom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6860" w:type="dxa"/>
            <w:vAlign w:val="bottom"/>
            <w:textDirection w:val="lrTb"/>
            <w:noWrap w:val="false"/>
          </w:tcPr>
          <w:p>
            <w:pPr>
              <w:pStyle w:val="906"/>
            </w:pPr>
            <w:r>
              <w:t xml:space="preserve">Заказчик</w:t>
            </w:r>
            <w:r/>
          </w:p>
        </w:tc>
      </w:tr>
      <w:tr>
        <w:tblPrEx/>
        <w:trPr/>
        <w:tc>
          <w:tcPr>
            <w:tcW w:w="6298" w:type="dxa"/>
            <w:vAlign w:val="bottom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  <w:t xml:space="preserve">Содержание операции (например,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  <w:t xml:space="preserve">--------------------------------------------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  <w:t xml:space="preserve">"Работы выполнены в полном объеме")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906"/>
            </w:pPr>
            <w:r>
              <w:t xml:space="preserve">---------------------------------------------------</w:t>
            </w:r>
            <w:r/>
          </w:p>
        </w:tc>
        <w:tc>
          <w:tcPr>
            <w:tcW w:w="510" w:type="dxa"/>
            <w:vAlign w:val="bottom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6860" w:type="dxa"/>
            <w:vAlign w:val="bottom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  <w:t xml:space="preserve">Содержание операции (например,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  <w:t xml:space="preserve">--------------------------------------------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  <w:t xml:space="preserve">"Работы приняты в полном объеме")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906"/>
            </w:pPr>
            <w:r>
              <w:t xml:space="preserve">-----------------------------------------------</w:t>
            </w:r>
            <w:r/>
          </w:p>
        </w:tc>
      </w:tr>
      <w:tr>
        <w:tblPrEx/>
        <w:trPr/>
        <w:tc>
          <w:tcPr>
            <w:tcW w:w="6298" w:type="dxa"/>
            <w:vAlign w:val="bottom"/>
            <w:textDirection w:val="lrTb"/>
            <w:noWrap w:val="false"/>
          </w:tcPr>
          <w:p>
            <w:pPr>
              <w:pStyle w:val="906"/>
            </w:pPr>
            <w:r>
              <w:t xml:space="preserve">Дата</w:t>
            </w:r>
            <w:r>
              <w:t xml:space="preserve"> </w:t>
            </w:r>
            <w:r>
              <w:t xml:space="preserve">сдачи</w:t>
            </w:r>
            <w:r>
              <w:t xml:space="preserve"> _________________</w:t>
            </w:r>
            <w:r/>
          </w:p>
        </w:tc>
        <w:tc>
          <w:tcPr>
            <w:tcW w:w="510" w:type="dxa"/>
            <w:vAlign w:val="bottom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6860" w:type="dxa"/>
            <w:vAlign w:val="bottom"/>
            <w:textDirection w:val="lrTb"/>
            <w:noWrap w:val="false"/>
          </w:tcPr>
          <w:p>
            <w:pPr>
              <w:pStyle w:val="906"/>
            </w:pPr>
            <w:r>
              <w:t xml:space="preserve">Дата</w:t>
            </w:r>
            <w:r>
              <w:t xml:space="preserve"> </w:t>
            </w:r>
            <w:r>
              <w:t xml:space="preserve">принятия</w:t>
            </w:r>
            <w:r>
              <w:t xml:space="preserve"> ________________</w:t>
            </w:r>
            <w:r/>
          </w:p>
        </w:tc>
      </w:tr>
    </w:tbl>
    <w:p>
      <w:pPr>
        <w:pStyle w:val="906"/>
        <w:jc w:val="both"/>
      </w:pPr>
      <w:r/>
      <w:r/>
    </w:p>
    <w:tbl>
      <w:tblPr>
        <w:tblW w:w="13664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046"/>
        <w:gridCol w:w="455"/>
        <w:gridCol w:w="1474"/>
        <w:gridCol w:w="452"/>
        <w:gridCol w:w="1871"/>
        <w:gridCol w:w="511"/>
        <w:gridCol w:w="2097"/>
        <w:gridCol w:w="511"/>
        <w:gridCol w:w="1702"/>
        <w:gridCol w:w="506"/>
        <w:gridCol w:w="2039"/>
      </w:tblGrid>
      <w:tr>
        <w:tblPrEx/>
        <w:trPr/>
        <w:tc>
          <w:tcPr>
            <w:tcBorders>
              <w:bottom w:val="single" w:color="000000" w:sz="4" w:space="0"/>
            </w:tcBorders>
            <w:tcW w:w="2045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452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2045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должность</w:t>
            </w:r>
            <w:r>
              <w:t xml:space="preserve">)</w:t>
            </w:r>
            <w:r/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ф</w:t>
            </w:r>
            <w:r>
              <w:t xml:space="preserve">. и. о.)</w:t>
            </w:r>
            <w:r/>
          </w:p>
        </w:tc>
        <w:tc>
          <w:tcPr>
            <w:tcW w:w="452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подпись</w:t>
            </w:r>
            <w:r>
              <w:t xml:space="preserve">)</w:t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должность</w:t>
            </w:r>
            <w:r>
              <w:t xml:space="preserve">)</w:t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ф</w:t>
            </w:r>
            <w:r>
              <w:t xml:space="preserve">. и. о.)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подпись</w:t>
            </w:r>
            <w:r>
              <w:t xml:space="preserve">)</w:t>
            </w:r>
            <w:r/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2045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452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2045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должность</w:t>
            </w:r>
            <w:r>
              <w:t xml:space="preserve">)</w:t>
            </w:r>
            <w:r/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ф</w:t>
            </w:r>
            <w:r>
              <w:t xml:space="preserve">. и. о.)</w:t>
            </w:r>
            <w:r/>
          </w:p>
        </w:tc>
        <w:tc>
          <w:tcPr>
            <w:tcW w:w="452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подпись</w:t>
            </w:r>
            <w:r>
              <w:t xml:space="preserve">)</w:t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должность</w:t>
            </w:r>
            <w:r>
              <w:t xml:space="preserve">)</w:t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ф</w:t>
            </w:r>
            <w:r>
              <w:t xml:space="preserve">. и. о.)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подпись</w:t>
            </w:r>
            <w:r>
              <w:t xml:space="preserve">)</w:t>
            </w:r>
            <w:r/>
          </w:p>
        </w:tc>
      </w:tr>
    </w:tbl>
    <w:p>
      <w:pPr>
        <w:pStyle w:val="906"/>
      </w:pPr>
      <w:r/>
      <w:r/>
    </w:p>
    <w:tbl>
      <w:tblPr>
        <w:tblW w:w="13665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524"/>
        <w:gridCol w:w="3119"/>
        <w:gridCol w:w="453"/>
        <w:gridCol w:w="1416"/>
        <w:gridCol w:w="455"/>
        <w:gridCol w:w="1698"/>
      </w:tblGrid>
      <w:tr>
        <w:tblPrEx/>
        <w:trPr/>
        <w:tc>
          <w:tcPr>
            <w:tcW w:w="6523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gridSpan w:val="5"/>
            <w:tcW w:w="7141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  <w:t xml:space="preserve">Иные лица, ответственные за приемку выполненных работ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6523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bottom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53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bottom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55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bottom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6523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90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(вид уполномоченного лица, должность (при наличии)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53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ф</w:t>
            </w:r>
            <w:r>
              <w:t xml:space="preserve">. и. о.)</w:t>
            </w:r>
            <w:r/>
          </w:p>
        </w:tc>
        <w:tc>
          <w:tcPr>
            <w:tcW w:w="455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подпись</w:t>
            </w:r>
            <w:r>
              <w:t xml:space="preserve">)</w:t>
            </w:r>
            <w:r/>
          </w:p>
        </w:tc>
      </w:tr>
      <w:tr>
        <w:tblPrEx/>
        <w:trPr/>
        <w:tc>
          <w:tcPr>
            <w:tcW w:w="6523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453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455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</w:tr>
      <w:tr>
        <w:tblPrEx/>
        <w:trPr/>
        <w:tc>
          <w:tcPr>
            <w:tcW w:w="6523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90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(вид уполномоченного лица, должность (при наличии)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53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ф</w:t>
            </w:r>
            <w:r>
              <w:t xml:space="preserve">. и. о.)</w:t>
            </w:r>
            <w:r/>
          </w:p>
        </w:tc>
        <w:tc>
          <w:tcPr>
            <w:tcW w:w="455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подпись</w:t>
            </w:r>
            <w:r>
              <w:t xml:space="preserve">)</w:t>
            </w:r>
            <w:r/>
          </w:p>
        </w:tc>
      </w:tr>
    </w:tbl>
    <w:p>
      <w:pPr>
        <w:pStyle w:val="906"/>
        <w:jc w:val="both"/>
      </w:pPr>
      <w:r/>
      <w:r/>
    </w:p>
    <w:p>
      <w:pPr>
        <w:pStyle w:val="906"/>
        <w:ind w:firstLine="540"/>
        <w:jc w:val="both"/>
      </w:pPr>
      <w:r>
        <w:t xml:space="preserve">--------------------------------</w:t>
      </w:r>
      <w:r/>
    </w:p>
    <w:p>
      <w:pPr>
        <w:pStyle w:val="906"/>
        <w:ind w:firstLine="540"/>
        <w:jc w:val="both"/>
        <w:spacing w:before="240"/>
        <w:rPr>
          <w:lang w:val="ru-RU"/>
        </w:rPr>
      </w:pPr>
      <w:r/>
      <w:bookmarkStart w:id="9" w:name="undefined"/>
      <w:r/>
      <w:bookmarkEnd w:id="9"/>
      <w:r>
        <w:rPr>
          <w:lang w:val="ru-RU"/>
        </w:rPr>
        <w:t xml:space="preserve">&lt;1&gt; Для целей ремонта указываются виды работ, затрат, оборудования в с</w:t>
      </w:r>
      <w:r>
        <w:rPr>
          <w:lang w:val="ru-RU"/>
        </w:rPr>
        <w:t xml:space="preserve">оответствии с проектом выполнения работ по ремонту автомобильных дорог и (или) искусственных дорожных сооружений или сметным расчетом стоимости работ по ремонту автомобильных дорог и (или) искусственных дорожных сооружений на основании дефектной ведомости.</w:t>
      </w:r>
      <w:r>
        <w:rPr>
          <w:lang w:val="ru-RU"/>
        </w:rPr>
      </w:r>
      <w:r>
        <w:rPr>
          <w:lang w:val="ru-RU"/>
        </w:rPr>
      </w:r>
    </w:p>
    <w:p>
      <w:pPr>
        <w:pStyle w:val="906"/>
        <w:ind w:firstLine="540"/>
        <w:jc w:val="both"/>
        <w:spacing w:before="240"/>
        <w:rPr>
          <w:lang w:val="ru-RU"/>
        </w:rPr>
      </w:pPr>
      <w:r/>
      <w:bookmarkStart w:id="10" w:name="undefined1"/>
      <w:r/>
      <w:bookmarkEnd w:id="10"/>
      <w:r>
        <w:rPr>
          <w:lang w:val="ru-RU"/>
        </w:rPr>
        <w:t xml:space="preserve">&lt;2&gt; Указывается в случае, если в</w:t>
      </w:r>
      <w:r>
        <w:rPr>
          <w:lang w:val="ru-RU"/>
        </w:rPr>
        <w:t xml:space="preserve"> ходе выполняемых работ осуществляется поставка товара (оборудования),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средств.</w:t>
      </w:r>
      <w:r>
        <w:rPr>
          <w:lang w:val="ru-RU"/>
        </w:rPr>
      </w:r>
      <w:r>
        <w:rPr>
          <w:lang w:val="ru-RU"/>
        </w:rPr>
      </w:r>
    </w:p>
    <w:p>
      <w:pPr>
        <w:pStyle w:val="906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szCs w:val="24"/>
          <w:lang w:val="ru-RU"/>
        </w:rPr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906"/>
        <w:jc w:val="right"/>
        <w:rPr>
          <w:szCs w:val="24"/>
          <w:lang w:val="ru-RU"/>
        </w:rPr>
        <w:outlineLvl w:val="0"/>
      </w:pPr>
      <w:r>
        <w:rPr>
          <w:lang w:val="ru-RU"/>
        </w:rPr>
        <w:t xml:space="preserve">Приложение № 6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pStyle w:val="894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к Контракту № 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906"/>
        <w:jc w:val="right"/>
        <w:rPr>
          <w:lang w:val="ru-RU"/>
        </w:rPr>
      </w:pPr>
      <w:r>
        <w:rPr>
          <w:color w:val="000000" w:themeColor="text1"/>
          <w:szCs w:val="24"/>
          <w:highlight w:val="white"/>
          <w:lang w:val="ru-RU"/>
        </w:rPr>
        <w:t xml:space="preserve">от "___" ________ 20__ г. </w:t>
      </w:r>
      <w:r>
        <w:rPr>
          <w:lang w:val="ru-RU"/>
        </w:rPr>
      </w:r>
      <w:r>
        <w:rPr>
          <w:lang w:val="ru-RU"/>
        </w:rPr>
      </w:r>
    </w:p>
    <w:p>
      <w:pPr>
        <w:pStyle w:val="906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06"/>
        <w:jc w:val="right"/>
      </w:pPr>
      <w:r>
        <w:t xml:space="preserve">(</w:t>
      </w:r>
      <w:r>
        <w:t xml:space="preserve">форма</w:t>
      </w:r>
      <w:r>
        <w:t xml:space="preserve">)</w:t>
      </w:r>
      <w:r/>
    </w:p>
    <w:p>
      <w:pPr>
        <w:pStyle w:val="906"/>
        <w:jc w:val="both"/>
      </w:pPr>
      <w:r/>
      <w:r/>
    </w:p>
    <w:tbl>
      <w:tblPr>
        <w:tblW w:w="9133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/>
        <w:tc>
          <w:tcPr>
            <w:tcW w:w="9133" w:type="dxa"/>
            <w:vAlign w:val="bottom"/>
            <w:textDirection w:val="lrTb"/>
            <w:noWrap w:val="false"/>
          </w:tcPr>
          <w:p>
            <w:pPr>
              <w:pStyle w:val="90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АКТ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90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 приемке выполненных работ </w:t>
            </w:r>
            <w:r>
              <w:t xml:space="preserve">N</w:t>
            </w:r>
            <w:r>
              <w:rPr>
                <w:lang w:val="ru-RU"/>
              </w:rPr>
              <w:t xml:space="preserve"> ___ от ____________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906"/>
              <w:jc w:val="center"/>
            </w:pPr>
            <w:r>
              <w:t xml:space="preserve">Исправление</w:t>
            </w:r>
            <w:r>
              <w:t xml:space="preserve"> N ___ </w:t>
            </w:r>
            <w:r>
              <w:t xml:space="preserve">от</w:t>
            </w:r>
            <w:r>
              <w:t xml:space="preserve"> ____________</w:t>
            </w:r>
            <w:r/>
          </w:p>
        </w:tc>
      </w:tr>
    </w:tbl>
    <w:p>
      <w:pPr>
        <w:pStyle w:val="906"/>
        <w:jc w:val="both"/>
      </w:pPr>
      <w:r/>
      <w:r/>
    </w:p>
    <w:tbl>
      <w:tblPr>
        <w:tblW w:w="9133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274"/>
        <w:gridCol w:w="136"/>
        <w:gridCol w:w="1274"/>
        <w:gridCol w:w="223"/>
        <w:gridCol w:w="6226"/>
      </w:tblGrid>
      <w:tr>
        <w:tblPrEx/>
        <w:trPr/>
        <w:tc>
          <w:tcPr>
            <w:tcW w:w="1274" w:type="dxa"/>
            <w:vAlign w:val="bottom"/>
            <w:textDirection w:val="lrTb"/>
            <w:noWrap w:val="false"/>
          </w:tcPr>
          <w:p>
            <w:pPr>
              <w:pStyle w:val="906"/>
            </w:pPr>
            <w:r>
              <w:t xml:space="preserve">Инвестор</w:t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7858" w:type="dxa"/>
            <w:vAlign w:val="bottom"/>
            <w:textDirection w:val="lrTb"/>
            <w:noWrap w:val="false"/>
          </w:tcPr>
          <w:p>
            <w:pPr>
              <w:pStyle w:val="906"/>
            </w:pPr>
            <w:r/>
            <w:r/>
          </w:p>
        </w:tc>
      </w:tr>
      <w:tr>
        <w:tblPrEx/>
        <w:trPr/>
        <w:tc>
          <w:tcPr>
            <w:tcW w:w="1274" w:type="dxa"/>
            <w:vAlign w:val="bottom"/>
            <w:textDirection w:val="lrTb"/>
            <w:noWrap w:val="false"/>
          </w:tcPr>
          <w:p>
            <w:pPr>
              <w:pStyle w:val="906"/>
            </w:pPr>
            <w:r>
              <w:t xml:space="preserve">Заказчик</w:t>
            </w:r>
            <w:r/>
          </w:p>
        </w:tc>
        <w:tc>
          <w:tcPr>
            <w:gridSpan w:val="4"/>
            <w:tcBorders>
              <w:top w:val="single" w:color="000000" w:sz="4" w:space="0"/>
              <w:bottom w:val="single" w:color="000000" w:sz="4" w:space="0"/>
            </w:tcBorders>
            <w:tcW w:w="7858" w:type="dxa"/>
            <w:vAlign w:val="bottom"/>
            <w:textDirection w:val="lrTb"/>
            <w:noWrap w:val="false"/>
          </w:tcPr>
          <w:p>
            <w:pPr>
              <w:pStyle w:val="906"/>
            </w:pPr>
            <w:r/>
            <w:r/>
          </w:p>
        </w:tc>
      </w:tr>
      <w:tr>
        <w:tblPrEx/>
        <w:trPr/>
        <w:tc>
          <w:tcPr>
            <w:gridSpan w:val="2"/>
            <w:tcW w:w="1410" w:type="dxa"/>
            <w:vAlign w:val="bottom"/>
            <w:textDirection w:val="lrTb"/>
            <w:noWrap w:val="false"/>
          </w:tcPr>
          <w:p>
            <w:pPr>
              <w:pStyle w:val="906"/>
            </w:pPr>
            <w:r>
              <w:t xml:space="preserve">Подрядчик</w:t>
            </w:r>
            <w:r/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7722" w:type="dxa"/>
            <w:vAlign w:val="bottom"/>
            <w:textDirection w:val="lrTb"/>
            <w:noWrap w:val="false"/>
          </w:tcPr>
          <w:p>
            <w:pPr>
              <w:pStyle w:val="906"/>
            </w:pPr>
            <w:r/>
            <w:r/>
          </w:p>
        </w:tc>
      </w:tr>
      <w:tr>
        <w:tblPrEx/>
        <w:trPr/>
        <w:tc>
          <w:tcPr>
            <w:gridSpan w:val="2"/>
            <w:tcW w:w="1410" w:type="dxa"/>
            <w:vAlign w:val="bottom"/>
            <w:textDirection w:val="lrTb"/>
            <w:noWrap w:val="false"/>
          </w:tcPr>
          <w:p>
            <w:pPr>
              <w:pStyle w:val="906"/>
            </w:pPr>
            <w:r>
              <w:t xml:space="preserve">Контракт</w:t>
            </w:r>
            <w:r/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7722" w:type="dxa"/>
            <w:vAlign w:val="bottom"/>
            <w:textDirection w:val="lrTb"/>
            <w:noWrap w:val="false"/>
          </w:tcPr>
          <w:p>
            <w:pPr>
              <w:pStyle w:val="906"/>
            </w:pPr>
            <w:r/>
            <w:r/>
          </w:p>
        </w:tc>
      </w:tr>
      <w:tr>
        <w:tblPrEx/>
        <w:trPr/>
        <w:tc>
          <w:tcPr>
            <w:gridSpan w:val="3"/>
            <w:tcW w:w="2684" w:type="dxa"/>
            <w:vAlign w:val="bottom"/>
            <w:textDirection w:val="lrTb"/>
            <w:noWrap w:val="false"/>
          </w:tcPr>
          <w:p>
            <w:pPr>
              <w:pStyle w:val="906"/>
            </w:pPr>
            <w:r>
              <w:t xml:space="preserve">Наименование</w:t>
            </w:r>
            <w:r>
              <w:t xml:space="preserve"> </w:t>
            </w:r>
            <w:r>
              <w:t xml:space="preserve">объекта</w:t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6448" w:type="dxa"/>
            <w:vAlign w:val="bottom"/>
            <w:textDirection w:val="lrTb"/>
            <w:noWrap w:val="false"/>
          </w:tcPr>
          <w:p>
            <w:pPr>
              <w:pStyle w:val="906"/>
            </w:pPr>
            <w:r/>
            <w:r/>
          </w:p>
        </w:tc>
      </w:tr>
      <w:tr>
        <w:tblPrEx/>
        <w:trPr/>
        <w:tc>
          <w:tcPr>
            <w:gridSpan w:val="4"/>
            <w:tcW w:w="2907" w:type="dxa"/>
            <w:vAlign w:val="bottom"/>
            <w:textDirection w:val="lrTb"/>
            <w:noWrap w:val="false"/>
          </w:tcPr>
          <w:p>
            <w:pPr>
              <w:pStyle w:val="906"/>
            </w:pPr>
            <w:r>
              <w:t xml:space="preserve">Место</w:t>
            </w:r>
            <w:r>
              <w:t xml:space="preserve"> </w:t>
            </w:r>
            <w:r>
              <w:t xml:space="preserve">выполнения</w:t>
            </w:r>
            <w:r>
              <w:t xml:space="preserve"> </w:t>
            </w:r>
            <w:r>
              <w:t xml:space="preserve">работ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225" w:type="dxa"/>
            <w:vAlign w:val="bottom"/>
            <w:textDirection w:val="lrTb"/>
            <w:noWrap w:val="false"/>
          </w:tcPr>
          <w:p>
            <w:pPr>
              <w:pStyle w:val="906"/>
            </w:pPr>
            <w:r/>
            <w:r/>
          </w:p>
        </w:tc>
      </w:tr>
      <w:tr>
        <w:tblPrEx/>
        <w:trPr/>
        <w:tc>
          <w:tcPr>
            <w:gridSpan w:val="5"/>
            <w:tcW w:w="9132" w:type="dxa"/>
            <w:textDirection w:val="lrTb"/>
            <w:noWrap w:val="false"/>
          </w:tcPr>
          <w:p>
            <w:pPr>
              <w:pStyle w:val="906"/>
            </w:pPr>
            <w:r>
              <w:t xml:space="preserve">Отчетный</w:t>
            </w:r>
            <w:r>
              <w:t xml:space="preserve"> </w:t>
            </w:r>
            <w:r>
              <w:t xml:space="preserve">период</w:t>
            </w:r>
            <w:r>
              <w:t xml:space="preserve"> с ______________ </w:t>
            </w:r>
            <w:r>
              <w:t xml:space="preserve">по</w:t>
            </w:r>
            <w:r>
              <w:t xml:space="preserve"> ________________</w:t>
            </w:r>
            <w:r/>
          </w:p>
        </w:tc>
      </w:tr>
      <w:tr>
        <w:tblPrEx/>
        <w:trPr/>
        <w:tc>
          <w:tcPr>
            <w:gridSpan w:val="5"/>
            <w:tcW w:w="9132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</w:tr>
      <w:tr>
        <w:tblPrEx/>
        <w:trPr/>
        <w:tc>
          <w:tcPr>
            <w:gridSpan w:val="5"/>
            <w:tcW w:w="9132" w:type="dxa"/>
            <w:vAlign w:val="bottom"/>
            <w:textDirection w:val="lrTb"/>
            <w:noWrap w:val="false"/>
          </w:tcPr>
          <w:p>
            <w:pPr>
              <w:pStyle w:val="90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 соответствии с условиями контракта от __ ____________ ____ г. </w:t>
            </w:r>
            <w:r>
              <w:t xml:space="preserve">N</w:t>
            </w:r>
            <w:r>
              <w:rPr>
                <w:lang w:val="ru-RU"/>
              </w:rPr>
              <w:t xml:space="preserve"> ____________ Подрядчиком фактически выполнены конструктивные решения (элементы), комплексы (виды) работ, обесп</w:t>
            </w:r>
            <w:r>
              <w:rPr>
                <w:lang w:val="ru-RU"/>
              </w:rPr>
              <w:t xml:space="preserve">ечены поставка, разгрузка, складирование и хранение материалов, а также изделий, конструкций и оборудования (далее - оборудование), а Заказчиком приняты указанные конструктивные решения (элементы), комплексы (виды) работ (включая материалы и оборудование):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906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W w:w="13664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48"/>
        <w:gridCol w:w="1786"/>
        <w:gridCol w:w="1182"/>
        <w:gridCol w:w="1305"/>
        <w:gridCol w:w="1468"/>
        <w:gridCol w:w="1132"/>
        <w:gridCol w:w="1305"/>
        <w:gridCol w:w="1213"/>
        <w:gridCol w:w="1305"/>
        <w:gridCol w:w="1213"/>
        <w:gridCol w:w="170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vMerge w:val="restart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Номер</w:t>
            </w:r>
            <w:r>
              <w:t xml:space="preserve"> </w:t>
            </w:r>
            <w:r>
              <w:t xml:space="preserve">по</w:t>
            </w:r>
            <w:r>
              <w:t xml:space="preserve"> </w:t>
            </w:r>
            <w:r>
              <w:t xml:space="preserve">порядку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vMerge w:val="restart"/>
            <w:textDirection w:val="lrTb"/>
            <w:noWrap w:val="false"/>
          </w:tcPr>
          <w:p>
            <w:pPr>
              <w:pStyle w:val="90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Наименование конструктивных решений (элементов), комплексов (видов) работ, затрат, оборудования </w:t>
            </w:r>
            <w:r>
              <w:rPr>
                <w:color w:val="0000ff"/>
                <w:lang w:val="ru-RU"/>
              </w:rPr>
              <w:t xml:space="preserve">&lt;1&gt;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Единица</w:t>
            </w:r>
            <w:r>
              <w:t xml:space="preserve"> </w:t>
            </w:r>
            <w:r>
              <w:t xml:space="preserve">измерения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restart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Количество</w:t>
            </w:r>
            <w:r>
              <w:t xml:space="preserve"> (</w:t>
            </w:r>
            <w:r>
              <w:t xml:space="preserve">объем</w:t>
            </w:r>
            <w:r>
              <w:t xml:space="preserve"> </w:t>
            </w:r>
            <w:r>
              <w:t xml:space="preserve">работ</w:t>
            </w:r>
            <w: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Merge w:val="restart"/>
            <w:textDirection w:val="lrTb"/>
            <w:noWrap w:val="false"/>
          </w:tcPr>
          <w:p>
            <w:pPr>
              <w:pStyle w:val="90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Цена за единицу измерения без учета налога на добавленную стоимость, рублей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dxa"/>
            <w:vMerge w:val="restart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Цена</w:t>
            </w:r>
            <w:r>
              <w:t xml:space="preserve"> </w:t>
            </w:r>
            <w:r>
              <w:t xml:space="preserve">контракта</w:t>
            </w:r>
            <w:r>
              <w:t xml:space="preserve"> </w:t>
            </w:r>
            <w:r>
              <w:rPr>
                <w:color w:val="0000ff"/>
              </w:rPr>
              <w:t xml:space="preserve">&lt;1&gt;</w:t>
            </w:r>
            <w:r>
              <w:t xml:space="preserve">, </w:t>
            </w:r>
            <w:r>
              <w:t xml:space="preserve">рублей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pStyle w:val="90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Выполнено с начала выполнения работ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Выполнено</w:t>
            </w:r>
            <w:r>
              <w:t xml:space="preserve"> </w:t>
            </w:r>
            <w:r>
              <w:t xml:space="preserve">за</w:t>
            </w:r>
            <w:r>
              <w:t xml:space="preserve"> </w:t>
            </w:r>
            <w:r>
              <w:t xml:space="preserve">отчетный</w:t>
            </w:r>
            <w:r>
              <w:t xml:space="preserve"> </w:t>
            </w:r>
            <w:r>
              <w:t xml:space="preserve">период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Merge w:val="restart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Страна</w:t>
            </w:r>
            <w:r>
              <w:t xml:space="preserve"> </w:t>
            </w:r>
            <w:r>
              <w:t xml:space="preserve">происхождения</w:t>
            </w:r>
            <w:r>
              <w:t xml:space="preserve"> </w:t>
            </w:r>
            <w:r>
              <w:t xml:space="preserve">оборудования</w:t>
            </w:r>
            <w:r>
              <w:t xml:space="preserve"> </w:t>
            </w:r>
            <w:r>
              <w:rPr>
                <w:color w:val="0000ff"/>
              </w:rPr>
              <w:t xml:space="preserve">&lt;2&gt;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vMerge w:val="continue"/>
            <w:textDirection w:val="lrTb"/>
            <w:noWrap w:val="false"/>
          </w:tcPr>
          <w:p>
            <w:pPr>
              <w:pStyle w:val="906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vMerge w:val="continue"/>
            <w:textDirection w:val="lrTb"/>
            <w:noWrap w:val="false"/>
          </w:tcPr>
          <w:p>
            <w:pPr>
              <w:pStyle w:val="906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906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continue"/>
            <w:textDirection w:val="lrTb"/>
            <w:noWrap w:val="false"/>
          </w:tcPr>
          <w:p>
            <w:pPr>
              <w:pStyle w:val="906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Merge w:val="continue"/>
            <w:textDirection w:val="lrTb"/>
            <w:noWrap w:val="false"/>
          </w:tcPr>
          <w:p>
            <w:pPr>
              <w:pStyle w:val="906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dxa"/>
            <w:vMerge w:val="continue"/>
            <w:textDirection w:val="lrTb"/>
            <w:noWrap w:val="false"/>
          </w:tcPr>
          <w:p>
            <w:pPr>
              <w:pStyle w:val="906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Количество</w:t>
            </w:r>
            <w:r>
              <w:t xml:space="preserve"> (</w:t>
            </w:r>
            <w:r>
              <w:t xml:space="preserve">объем</w:t>
            </w:r>
            <w:r>
              <w:t xml:space="preserve"> </w:t>
            </w:r>
            <w:r>
              <w:t xml:space="preserve">работ</w:t>
            </w:r>
            <w: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9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Стоимость</w:t>
            </w:r>
            <w:r>
              <w:t xml:space="preserve"> </w:t>
            </w:r>
            <w:r>
              <w:rPr>
                <w:color w:val="0000ff"/>
              </w:rPr>
              <w:t xml:space="preserve">&lt;1&gt;</w:t>
            </w:r>
            <w:r>
              <w:t xml:space="preserve">, </w:t>
            </w:r>
            <w:r>
              <w:t xml:space="preserve">рублей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Количество</w:t>
            </w:r>
            <w:r>
              <w:t xml:space="preserve"> (</w:t>
            </w:r>
            <w:r>
              <w:t xml:space="preserve">объем</w:t>
            </w:r>
            <w:r>
              <w:t xml:space="preserve"> </w:t>
            </w:r>
            <w:r>
              <w:t xml:space="preserve">работ</w:t>
            </w:r>
            <w: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Стоимость</w:t>
            </w:r>
            <w:r>
              <w:t xml:space="preserve"> </w:t>
            </w:r>
            <w:r>
              <w:rPr>
                <w:color w:val="0000ff"/>
              </w:rPr>
              <w:t xml:space="preserve">&lt;1&gt;</w:t>
            </w:r>
            <w:r>
              <w:t xml:space="preserve">, </w:t>
            </w:r>
            <w:r>
              <w:t xml:space="preserve">рублей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Merge w:val="continue"/>
            <w:textDirection w:val="lrTb"/>
            <w:noWrap w:val="false"/>
          </w:tcPr>
          <w:p>
            <w:pPr>
              <w:pStyle w:val="906"/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9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11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9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9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9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9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vAlign w:val="bottom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  <w:t xml:space="preserve">Всего по акту без учета налога на добавленную стоимость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9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vAlign w:val="bottom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  <w:t xml:space="preserve">Сумма налога на добавленную стоимость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  <w:t xml:space="preserve">(ставка &lt;</w:t>
            </w:r>
            <w:r>
              <w:t xml:space="preserve">N</w:t>
            </w:r>
            <w:r>
              <w:rPr>
                <w:lang w:val="ru-RU"/>
              </w:rPr>
              <w:t xml:space="preserve">&gt;%)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9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vAlign w:val="bottom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  <w:t xml:space="preserve">Всего по акту общая стоимость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9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vAlign w:val="bottom"/>
            <w:textDirection w:val="lrTb"/>
            <w:noWrap w:val="false"/>
          </w:tcPr>
          <w:p>
            <w:pPr>
              <w:pStyle w:val="906"/>
            </w:pPr>
            <w:r>
              <w:t xml:space="preserve">Сумма</w:t>
            </w:r>
            <w:r>
              <w:t xml:space="preserve"> </w:t>
            </w:r>
            <w:r>
              <w:t xml:space="preserve">удержаний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9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6" w:type="dxa"/>
            <w:vAlign w:val="bottom"/>
            <w:textDirection w:val="lrTb"/>
            <w:noWrap w:val="false"/>
          </w:tcPr>
          <w:p>
            <w:pPr>
              <w:pStyle w:val="906"/>
            </w:pPr>
            <w:r>
              <w:t xml:space="preserve">Всего</w:t>
            </w:r>
            <w:r>
              <w:t xml:space="preserve"> к </w:t>
            </w:r>
            <w:r>
              <w:t xml:space="preserve">оплате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9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</w:tr>
    </w:tbl>
    <w:p>
      <w:pPr>
        <w:pStyle w:val="906"/>
        <w:jc w:val="both"/>
      </w:pPr>
      <w:r/>
      <w:r/>
    </w:p>
    <w:tbl>
      <w:tblPr>
        <w:tblW w:w="13668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3668"/>
      </w:tblGrid>
      <w:tr>
        <w:tblPrEx/>
        <w:trPr/>
        <w:tc>
          <w:tcPr>
            <w:tcW w:w="13668" w:type="dxa"/>
            <w:vAlign w:val="bottom"/>
            <w:textDirection w:val="lrTb"/>
            <w:noWrap w:val="false"/>
          </w:tcPr>
          <w:p>
            <w:pPr>
              <w:pStyle w:val="90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Приложение (при необходимости): дополнительные документы, содержащие детализацию выполненных работ.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906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W w:w="13668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98"/>
        <w:gridCol w:w="510"/>
        <w:gridCol w:w="6860"/>
      </w:tblGrid>
      <w:tr>
        <w:tblPrEx/>
        <w:trPr/>
        <w:tc>
          <w:tcPr>
            <w:tcW w:w="6298" w:type="dxa"/>
            <w:vAlign w:val="bottom"/>
            <w:textDirection w:val="lrTb"/>
            <w:noWrap w:val="false"/>
          </w:tcPr>
          <w:p>
            <w:pPr>
              <w:pStyle w:val="906"/>
            </w:pPr>
            <w:r>
              <w:t xml:space="preserve">Подрядчик</w:t>
            </w:r>
            <w:r/>
          </w:p>
        </w:tc>
        <w:tc>
          <w:tcPr>
            <w:tcW w:w="510" w:type="dxa"/>
            <w:vAlign w:val="bottom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6860" w:type="dxa"/>
            <w:vAlign w:val="bottom"/>
            <w:textDirection w:val="lrTb"/>
            <w:noWrap w:val="false"/>
          </w:tcPr>
          <w:p>
            <w:pPr>
              <w:pStyle w:val="906"/>
            </w:pPr>
            <w:r>
              <w:t xml:space="preserve">Заказчик</w:t>
            </w:r>
            <w:r/>
          </w:p>
        </w:tc>
      </w:tr>
      <w:tr>
        <w:tblPrEx/>
        <w:trPr/>
        <w:tc>
          <w:tcPr>
            <w:tcW w:w="6298" w:type="dxa"/>
            <w:vAlign w:val="bottom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  <w:t xml:space="preserve">Содержание операции (например,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  <w:t xml:space="preserve">--------------------------------------------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  <w:t xml:space="preserve">"Работы выполнены в полном объеме")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906"/>
            </w:pPr>
            <w:r>
              <w:t xml:space="preserve">---------------------------------------------------</w:t>
            </w:r>
            <w:r/>
          </w:p>
        </w:tc>
        <w:tc>
          <w:tcPr>
            <w:tcW w:w="510" w:type="dxa"/>
            <w:vAlign w:val="bottom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6860" w:type="dxa"/>
            <w:vAlign w:val="bottom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  <w:t xml:space="preserve">Содержание операции (например,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  <w:t xml:space="preserve">--------------------------------------------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  <w:t xml:space="preserve">"Работы приняты в полном объеме")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906"/>
            </w:pPr>
            <w:r>
              <w:t xml:space="preserve">-----------------------------------------------</w:t>
            </w:r>
            <w:r/>
          </w:p>
        </w:tc>
      </w:tr>
      <w:tr>
        <w:tblPrEx/>
        <w:trPr/>
        <w:tc>
          <w:tcPr>
            <w:tcW w:w="6298" w:type="dxa"/>
            <w:vAlign w:val="bottom"/>
            <w:textDirection w:val="lrTb"/>
            <w:noWrap w:val="false"/>
          </w:tcPr>
          <w:p>
            <w:pPr>
              <w:pStyle w:val="906"/>
            </w:pPr>
            <w:r>
              <w:t xml:space="preserve">Дата</w:t>
            </w:r>
            <w:r>
              <w:t xml:space="preserve"> </w:t>
            </w:r>
            <w:r>
              <w:t xml:space="preserve">сдачи</w:t>
            </w:r>
            <w:r>
              <w:t xml:space="preserve"> _________________</w:t>
            </w:r>
            <w:r/>
          </w:p>
        </w:tc>
        <w:tc>
          <w:tcPr>
            <w:tcW w:w="510" w:type="dxa"/>
            <w:vAlign w:val="bottom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6860" w:type="dxa"/>
            <w:vAlign w:val="bottom"/>
            <w:textDirection w:val="lrTb"/>
            <w:noWrap w:val="false"/>
          </w:tcPr>
          <w:p>
            <w:pPr>
              <w:pStyle w:val="906"/>
            </w:pPr>
            <w:r>
              <w:t xml:space="preserve">Дата</w:t>
            </w:r>
            <w:r>
              <w:t xml:space="preserve"> </w:t>
            </w:r>
            <w:r>
              <w:t xml:space="preserve">принятия</w:t>
            </w:r>
            <w:r>
              <w:t xml:space="preserve"> ________________</w:t>
            </w:r>
            <w:r/>
          </w:p>
        </w:tc>
      </w:tr>
    </w:tbl>
    <w:p>
      <w:pPr>
        <w:pStyle w:val="906"/>
        <w:jc w:val="both"/>
      </w:pPr>
      <w:r/>
      <w:r/>
    </w:p>
    <w:tbl>
      <w:tblPr>
        <w:tblW w:w="13664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046"/>
        <w:gridCol w:w="455"/>
        <w:gridCol w:w="1474"/>
        <w:gridCol w:w="452"/>
        <w:gridCol w:w="1871"/>
        <w:gridCol w:w="511"/>
        <w:gridCol w:w="2097"/>
        <w:gridCol w:w="511"/>
        <w:gridCol w:w="1702"/>
        <w:gridCol w:w="506"/>
        <w:gridCol w:w="2039"/>
      </w:tblGrid>
      <w:tr>
        <w:tblPrEx/>
        <w:trPr/>
        <w:tc>
          <w:tcPr>
            <w:tcBorders>
              <w:bottom w:val="single" w:color="000000" w:sz="4" w:space="0"/>
            </w:tcBorders>
            <w:tcW w:w="2045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452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2045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должность</w:t>
            </w:r>
            <w:r>
              <w:t xml:space="preserve">)</w:t>
            </w:r>
            <w:r/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ф</w:t>
            </w:r>
            <w:r>
              <w:t xml:space="preserve">. и. о.)</w:t>
            </w:r>
            <w:r/>
          </w:p>
        </w:tc>
        <w:tc>
          <w:tcPr>
            <w:tcW w:w="452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подпись</w:t>
            </w:r>
            <w:r>
              <w:t xml:space="preserve">)</w:t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должность</w:t>
            </w:r>
            <w:r>
              <w:t xml:space="preserve">)</w:t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ф</w:t>
            </w:r>
            <w:r>
              <w:t xml:space="preserve">. и. о.)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подпись</w:t>
            </w:r>
            <w:r>
              <w:t xml:space="preserve">)</w:t>
            </w:r>
            <w:r/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2045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452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2045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должность</w:t>
            </w:r>
            <w:r>
              <w:t xml:space="preserve">)</w:t>
            </w:r>
            <w:r/>
          </w:p>
        </w:tc>
        <w:tc>
          <w:tcPr>
            <w:tcW w:w="454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ф</w:t>
            </w:r>
            <w:r>
              <w:t xml:space="preserve">. и. о.)</w:t>
            </w:r>
            <w:r/>
          </w:p>
        </w:tc>
        <w:tc>
          <w:tcPr>
            <w:tcW w:w="452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подпись</w:t>
            </w:r>
            <w:r>
              <w:t xml:space="preserve">)</w:t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должность</w:t>
            </w:r>
            <w:r>
              <w:t xml:space="preserve">)</w:t>
            </w:r>
            <w:r/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ф</w:t>
            </w:r>
            <w:r>
              <w:t xml:space="preserve">. и. о.)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подпись</w:t>
            </w:r>
            <w:r>
              <w:t xml:space="preserve">)</w:t>
            </w:r>
            <w:r/>
          </w:p>
        </w:tc>
      </w:tr>
    </w:tbl>
    <w:p>
      <w:pPr>
        <w:pStyle w:val="906"/>
      </w:pPr>
      <w:r/>
      <w:r/>
    </w:p>
    <w:tbl>
      <w:tblPr>
        <w:tblW w:w="13665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524"/>
        <w:gridCol w:w="3119"/>
        <w:gridCol w:w="453"/>
        <w:gridCol w:w="1416"/>
        <w:gridCol w:w="455"/>
        <w:gridCol w:w="1698"/>
      </w:tblGrid>
      <w:tr>
        <w:tblPrEx/>
        <w:trPr/>
        <w:tc>
          <w:tcPr>
            <w:tcW w:w="6523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gridSpan w:val="5"/>
            <w:tcW w:w="7141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  <w:t xml:space="preserve">Иные лица, ответственные за приемку выполненных работ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6523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bottom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53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bottom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55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bottom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W w:w="6523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90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(вид уполномоченного лица, должность (при наличии)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53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ф</w:t>
            </w:r>
            <w:r>
              <w:t xml:space="preserve">. и. о.)</w:t>
            </w:r>
            <w:r/>
          </w:p>
        </w:tc>
        <w:tc>
          <w:tcPr>
            <w:tcW w:w="455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подпись</w:t>
            </w:r>
            <w:r>
              <w:t xml:space="preserve">)</w:t>
            </w:r>
            <w:r/>
          </w:p>
        </w:tc>
      </w:tr>
      <w:tr>
        <w:tblPrEx/>
        <w:trPr/>
        <w:tc>
          <w:tcPr>
            <w:tcW w:w="6523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453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W w:w="455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</w:tr>
      <w:tr>
        <w:tblPrEx/>
        <w:trPr/>
        <w:tc>
          <w:tcPr>
            <w:tcW w:w="6523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90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(вид уполномоченного лица, должность (при наличии)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53" w:type="dxa"/>
            <w:textDirection w:val="lrTb"/>
            <w:noWrap w:val="false"/>
          </w:tcPr>
          <w:p>
            <w:pPr>
              <w:pStyle w:val="906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ф</w:t>
            </w:r>
            <w:r>
              <w:t xml:space="preserve">. и. о.)</w:t>
            </w:r>
            <w:r/>
          </w:p>
        </w:tc>
        <w:tc>
          <w:tcPr>
            <w:tcW w:w="455" w:type="dxa"/>
            <w:textDirection w:val="lrTb"/>
            <w:noWrap w:val="false"/>
          </w:tcPr>
          <w:p>
            <w:pPr>
              <w:pStyle w:val="906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pStyle w:val="906"/>
              <w:jc w:val="center"/>
            </w:pPr>
            <w:r>
              <w:t xml:space="preserve">(</w:t>
            </w:r>
            <w:r>
              <w:t xml:space="preserve">подпись</w:t>
            </w:r>
            <w:r>
              <w:t xml:space="preserve">)</w:t>
            </w:r>
            <w:r/>
          </w:p>
        </w:tc>
      </w:tr>
    </w:tbl>
    <w:p>
      <w:pPr>
        <w:pStyle w:val="906"/>
        <w:jc w:val="both"/>
      </w:pPr>
      <w:r/>
      <w:r/>
    </w:p>
    <w:p>
      <w:pPr>
        <w:pStyle w:val="906"/>
        <w:ind w:firstLine="540"/>
        <w:jc w:val="both"/>
      </w:pPr>
      <w:r>
        <w:t xml:space="preserve">--------------------------------</w:t>
      </w:r>
      <w:r/>
    </w:p>
    <w:p>
      <w:pPr>
        <w:pStyle w:val="906"/>
        <w:ind w:firstLine="540"/>
        <w:jc w:val="both"/>
        <w:spacing w:before="240"/>
        <w:rPr>
          <w:lang w:val="ru-RU"/>
        </w:rPr>
      </w:pPr>
      <w:r/>
      <w:bookmarkStart w:id="11" w:name="undefined2"/>
      <w:r/>
      <w:bookmarkEnd w:id="11"/>
      <w:r>
        <w:rPr>
          <w:lang w:val="ru-RU"/>
        </w:rPr>
        <w:t xml:space="preserve">&lt;1&gt; Для оборудования в данной графе указывается стоимость без учета налога на добавленную стоимость и с учетом налога на добавленную стоимость. Для целей ремонта указываются виды работ, затрат, оборудования в с</w:t>
      </w:r>
      <w:r>
        <w:rPr>
          <w:lang w:val="ru-RU"/>
        </w:rPr>
        <w:t xml:space="preserve">оответствии с проектом выполнения работ по ремонту автомобильных дорог и (или) искусственных дорожных сооружений или сметным расчетом стоимости работ по ремонту автомобильных дорог и (или) искусственных дорожных сооружений на основании дефектной ведомости.</w:t>
      </w:r>
      <w:r>
        <w:rPr>
          <w:lang w:val="ru-RU"/>
        </w:rPr>
      </w:r>
      <w:r>
        <w:rPr>
          <w:lang w:val="ru-RU"/>
        </w:rPr>
      </w:r>
    </w:p>
    <w:p>
      <w:pPr>
        <w:pStyle w:val="906"/>
        <w:ind w:firstLine="540"/>
        <w:jc w:val="both"/>
        <w:spacing w:before="240"/>
        <w:rPr>
          <w:lang w:val="ru-RU"/>
        </w:rPr>
      </w:pPr>
      <w:r/>
      <w:bookmarkStart w:id="12" w:name="undefined3"/>
      <w:r/>
      <w:bookmarkEnd w:id="12"/>
      <w:r>
        <w:rPr>
          <w:lang w:val="ru-RU"/>
        </w:rPr>
        <w:t xml:space="preserve">&lt;2&gt; Графа заполняется только для оборудования, которое подлежит принятию заказчиком к бухгалтерскому учету в качестве объектов основных средств.</w:t>
      </w:r>
      <w:r>
        <w:rPr>
          <w:lang w:val="ru-RU"/>
        </w:rPr>
      </w:r>
      <w:r>
        <w:rPr>
          <w:lang w:val="ru-RU"/>
        </w:rPr>
      </w:r>
    </w:p>
    <w:p>
      <w:pPr>
        <w:pStyle w:val="906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4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Приложение № 7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894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к Контракту № 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906"/>
        <w:jc w:val="right"/>
        <w:rPr>
          <w:lang w:val="ru-RU"/>
        </w:rPr>
      </w:pPr>
      <w:r>
        <w:rPr>
          <w:color w:val="000000" w:themeColor="text1"/>
          <w:szCs w:val="24"/>
          <w:highlight w:val="white"/>
          <w:lang w:val="ru-RU"/>
        </w:rPr>
        <w:t xml:space="preserve">от "___" ________ 20__ г. </w:t>
      </w:r>
      <w:r>
        <w:rPr>
          <w:lang w:val="ru-RU"/>
        </w:rPr>
      </w:r>
      <w:r>
        <w:rPr>
          <w:lang w:val="ru-RU"/>
        </w:rPr>
      </w:r>
    </w:p>
    <w:p>
      <w:pPr>
        <w:pStyle w:val="894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894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894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894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907"/>
        <w:jc w:val="center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  <w:lang w:val="ru-RU"/>
        </w:rPr>
        <w:t xml:space="preserve"> АКТ</w:t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pStyle w:val="907"/>
        <w:jc w:val="center"/>
        <w:rPr>
          <w:rFonts w:ascii="Times New Roman" w:hAnsi="Times New Roman" w:eastAsia="Times New Roman" w:cs="Times New Roman"/>
          <w:b/>
          <w:sz w:val="24"/>
          <w:szCs w:val="24"/>
          <w:highlight w:val="white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  <w:lang w:val="ru-RU"/>
        </w:rPr>
        <w:t xml:space="preserve">                   ПРИЕМА-ПЕРЕДАЧИ СТРОИТЕЛЬНОЙ ПЛОЩАДКИ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lang w:val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lang w:val="ru-RU"/>
        </w:rPr>
      </w:r>
    </w:p>
    <w:p>
      <w:pPr>
        <w:pStyle w:val="907"/>
        <w:jc w:val="center"/>
        <w:rPr>
          <w:rFonts w:ascii="Times New Roman" w:hAnsi="Times New Roman" w:cs="Times New Roman"/>
          <w:b/>
          <w:sz w:val="24"/>
          <w:szCs w:val="24"/>
          <w:highlight w:val="white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  <w:lang w:val="ru-RU"/>
        </w:rPr>
        <w:t xml:space="preserve">(ФОРМА)</w:t>
      </w:r>
      <w:r>
        <w:rPr>
          <w:rFonts w:ascii="Times New Roman" w:hAnsi="Times New Roman" w:cs="Times New Roman"/>
          <w:b/>
          <w:sz w:val="24"/>
          <w:szCs w:val="24"/>
          <w:highlight w:val="white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  <w:lang w:val="ru-RU"/>
        </w:rPr>
      </w:r>
    </w:p>
    <w:p>
      <w:pPr>
        <w:pStyle w:val="907"/>
        <w:jc w:val="both"/>
        <w:rPr>
          <w:rFonts w:ascii="Times New Roman" w:hAnsi="Times New Roman" w:cs="Times New Roman"/>
          <w:highlight w:val="white"/>
          <w:lang w:val="ru-RU"/>
        </w:rPr>
        <w:outlineLvl w:val="0"/>
      </w:pP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г. Новосибирск                                                                                    </w:t>
      </w:r>
      <w:r>
        <w:rPr>
          <w:rFonts w:ascii="Times New Roman" w:hAnsi="Times New Roman"/>
          <w:sz w:val="24"/>
          <w:szCs w:val="24"/>
          <w:highlight w:val="white"/>
        </w:rPr>
        <w:t xml:space="preserve">   «</w:t>
      </w:r>
      <w:r>
        <w:rPr>
          <w:rFonts w:ascii="Times New Roman" w:hAnsi="Times New Roman"/>
          <w:sz w:val="24"/>
          <w:szCs w:val="24"/>
          <w:highlight w:val="white"/>
        </w:rPr>
        <w:t xml:space="preserve">_____» ______________ 20___г.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907"/>
        <w:ind w:firstLine="708"/>
        <w:jc w:val="both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/>
          <w:sz w:val="24"/>
          <w:szCs w:val="24"/>
          <w:highlight w:val="white"/>
          <w:lang w:val="ru-RU"/>
        </w:rPr>
        <w:t xml:space="preserve">____________________________, именуемое (-</w:t>
      </w:r>
      <w:r>
        <w:rPr>
          <w:rFonts w:ascii="Times New Roman" w:hAnsi="Times New Roman"/>
          <w:sz w:val="24"/>
          <w:szCs w:val="24"/>
          <w:highlight w:val="white"/>
          <w:lang w:val="ru-RU"/>
        </w:rPr>
        <w:t xml:space="preserve">ая</w:t>
      </w:r>
      <w:r>
        <w:rPr>
          <w:rFonts w:ascii="Times New Roman" w:hAnsi="Times New Roman"/>
          <w:sz w:val="24"/>
          <w:szCs w:val="24"/>
          <w:highlight w:val="white"/>
          <w:lang w:val="ru-RU"/>
        </w:rPr>
        <w:t xml:space="preserve">/-</w:t>
      </w:r>
      <w:r>
        <w:rPr>
          <w:rFonts w:ascii="Times New Roman" w:hAnsi="Times New Roman"/>
          <w:sz w:val="24"/>
          <w:szCs w:val="24"/>
          <w:highlight w:val="white"/>
          <w:lang w:val="ru-RU"/>
        </w:rPr>
        <w:t xml:space="preserve">ый</w:t>
      </w:r>
      <w:r>
        <w:rPr>
          <w:rFonts w:ascii="Times New Roman" w:hAnsi="Times New Roman"/>
          <w:sz w:val="24"/>
          <w:szCs w:val="24"/>
          <w:highlight w:val="white"/>
          <w:lang w:val="ru-RU"/>
        </w:rPr>
        <w:t xml:space="preserve">) в дальнейшем «Заказчик», в лице _______________, действующего на</w:t>
      </w:r>
      <w:r>
        <w:rPr>
          <w:rFonts w:ascii="Times New Roman" w:hAnsi="Times New Roman"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val="ru-RU"/>
        </w:rPr>
        <w:t xml:space="preserve">основании ___________</w:t>
      </w:r>
      <w:r>
        <w:rPr>
          <w:rFonts w:ascii="Times New Roman" w:hAnsi="Times New Roman"/>
          <w:sz w:val="24"/>
          <w:szCs w:val="24"/>
          <w:highlight w:val="white"/>
          <w:lang w:val="ru-RU" w:eastAsia="ru-RU"/>
        </w:rPr>
        <w:t xml:space="preserve">и (или) Устава</w:t>
      </w:r>
      <w:r>
        <w:rPr>
          <w:rFonts w:ascii="Times New Roman" w:hAnsi="Times New Roman"/>
          <w:sz w:val="24"/>
          <w:szCs w:val="24"/>
          <w:highlight w:val="white"/>
          <w:lang w:val="ru-RU"/>
        </w:rPr>
        <w:t xml:space="preserve">, с одной стороны, и________________________, именуем____ в дальнейшем «Подрядчик», в лице ______________, </w:t>
      </w:r>
      <w:r>
        <w:rPr>
          <w:rFonts w:ascii="Times New Roman" w:hAnsi="Times New Roman"/>
          <w:sz w:val="24"/>
          <w:szCs w:val="24"/>
          <w:highlight w:val="white"/>
          <w:lang w:val="ru-RU"/>
        </w:rPr>
        <w:t xml:space="preserve">действующ</w:t>
      </w:r>
      <w:r>
        <w:rPr>
          <w:rFonts w:ascii="Times New Roman" w:hAnsi="Times New Roman"/>
          <w:sz w:val="24"/>
          <w:szCs w:val="24"/>
          <w:highlight w:val="white"/>
          <w:lang w:val="ru-RU"/>
        </w:rPr>
        <w:t xml:space="preserve">___ на основании ________________, с другой стороны, вместе именуемые «Стороны»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подписали  настоящий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  акт  о  передаче  строительной  площадки по адресу: __________________________________________________________________.</w:t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pStyle w:val="907"/>
        <w:jc w:val="both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    Состояние строительной площадки на момент передачи: __________________________________.</w:t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pStyle w:val="907"/>
        <w:jc w:val="both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i/>
          <w:iCs/>
          <w:sz w:val="22"/>
          <w:szCs w:val="22"/>
          <w:highlight w:val="white"/>
          <w:lang w:val="ru-RU"/>
        </w:rPr>
        <w:t xml:space="preserve">    (описание строительной площадки)</w:t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pStyle w:val="907"/>
        <w:jc w:val="both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Подрядчик  принимает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  вместе  с  площадкой  все  права и обязанности по содержанию  ее  в  надлежащем  состоянии  и  обязательства по ремонту объекта, указанного в п. ___ контракта ______________ № ____________ от "__"___________ ____ г.</w:t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pStyle w:val="907"/>
        <w:jc w:val="both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    Вместе с площадкой передаются документы:</w:t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pStyle w:val="899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white"/>
        </w:rPr>
        <w:t xml:space="preserve">(указываются конкретные документы)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</w:rPr>
      </w:r>
    </w:p>
    <w:p>
      <w:pPr>
        <w:pStyle w:val="907"/>
        <w:jc w:val="both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pStyle w:val="907"/>
        <w:jc w:val="both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__________________________________________________________________________.</w:t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pStyle w:val="907"/>
        <w:jc w:val="both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    Подрядчик и Заказчик осмотрели передаваемую площадку и претензий друг к другу не имеют.</w:t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pStyle w:val="89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10"/>
      <w:footnotePr/>
      <w:endnotePr/>
      <w:type w:val="nextPage"/>
      <w:pgSz w:w="16838" w:h="11906" w:orient="landscape"/>
      <w:pgMar w:top="1418" w:right="1134" w:bottom="567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Mangal">
    <w:panose1 w:val="02040503050406030204"/>
  </w:font>
  <w:font w:name="Arial">
    <w:panose1 w:val="020B0604020202020204"/>
  </w:font>
  <w:font w:name="Calibri">
    <w:panose1 w:val="020F0502020204030204"/>
  </w:font>
  <w:font w:name="Tahoma">
    <w:panose1 w:val="020B0604030504040204"/>
  </w:font>
  <w:font w:name="Droid Sans Devanagari">
    <w:panose1 w:val="020B06060308040202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Droid Sans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 w:default="1">
    <w:name w:val="Normal"/>
    <w:qFormat/>
    <w:pPr>
      <w:spacing w:after="200" w:line="276" w:lineRule="auto"/>
    </w:pPr>
    <w:rPr>
      <w:rFonts w:ascii="Calibri" w:hAnsi="Calibri" w:eastAsia="Calibri"/>
      <w:sz w:val="22"/>
      <w:szCs w:val="22"/>
      <w:lang w:eastAsia="ar-SA"/>
    </w:rPr>
  </w:style>
  <w:style w:type="paragraph" w:styleId="691">
    <w:name w:val="Heading 1"/>
    <w:basedOn w:val="69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2">
    <w:name w:val="Heading 2"/>
    <w:basedOn w:val="69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3">
    <w:name w:val="Heading 3"/>
    <w:basedOn w:val="69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4">
    <w:name w:val="Heading 4"/>
    <w:basedOn w:val="69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69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69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7">
    <w:name w:val="Heading 7"/>
    <w:basedOn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8">
    <w:name w:val="Heading 8"/>
    <w:basedOn w:val="69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9">
    <w:name w:val="Heading 9"/>
    <w:basedOn w:val="69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table" w:styleId="703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character" w:styleId="830">
    <w:name w:val="footnote reference"/>
    <w:basedOn w:val="700"/>
    <w:uiPriority w:val="99"/>
    <w:unhideWhenUsed/>
    <w:rPr>
      <w:vertAlign w:val="superscript"/>
    </w:rPr>
  </w:style>
  <w:style w:type="character" w:styleId="831">
    <w:name w:val="endnote reference"/>
    <w:basedOn w:val="700"/>
    <w:uiPriority w:val="99"/>
    <w:semiHidden/>
    <w:unhideWhenUsed/>
    <w:rPr>
      <w:vertAlign w:val="superscript"/>
    </w:rPr>
  </w:style>
  <w:style w:type="character" w:styleId="832" w:customStyle="1">
    <w:name w:val="Heading 1 Char"/>
    <w:basedOn w:val="700"/>
    <w:uiPriority w:val="9"/>
    <w:qFormat/>
    <w:rPr>
      <w:rFonts w:ascii="Arial" w:hAnsi="Arial" w:eastAsia="Arial" w:cs="Arial"/>
      <w:sz w:val="40"/>
      <w:szCs w:val="40"/>
    </w:rPr>
  </w:style>
  <w:style w:type="character" w:styleId="833" w:customStyle="1">
    <w:name w:val="Heading 2 Char"/>
    <w:basedOn w:val="700"/>
    <w:uiPriority w:val="9"/>
    <w:qFormat/>
    <w:rPr>
      <w:rFonts w:ascii="Arial" w:hAnsi="Arial" w:eastAsia="Arial" w:cs="Arial"/>
      <w:sz w:val="34"/>
    </w:rPr>
  </w:style>
  <w:style w:type="character" w:styleId="834" w:customStyle="1">
    <w:name w:val="Heading 3 Char"/>
    <w:basedOn w:val="700"/>
    <w:uiPriority w:val="9"/>
    <w:qFormat/>
    <w:rPr>
      <w:rFonts w:ascii="Arial" w:hAnsi="Arial" w:eastAsia="Arial" w:cs="Arial"/>
      <w:sz w:val="30"/>
      <w:szCs w:val="30"/>
    </w:rPr>
  </w:style>
  <w:style w:type="character" w:styleId="835" w:customStyle="1">
    <w:name w:val="Heading 4 Char"/>
    <w:basedOn w:val="70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36" w:customStyle="1">
    <w:name w:val="Heading 5 Char"/>
    <w:basedOn w:val="70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37" w:customStyle="1">
    <w:name w:val="Heading 6 Char"/>
    <w:basedOn w:val="70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38" w:customStyle="1">
    <w:name w:val="Heading 7 Char"/>
    <w:basedOn w:val="70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39" w:customStyle="1">
    <w:name w:val="Heading 8 Char"/>
    <w:basedOn w:val="70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40" w:customStyle="1">
    <w:name w:val="Heading 9 Char"/>
    <w:basedOn w:val="70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41" w:customStyle="1">
    <w:name w:val="Title Char"/>
    <w:basedOn w:val="700"/>
    <w:uiPriority w:val="10"/>
    <w:qFormat/>
    <w:rPr>
      <w:sz w:val="48"/>
      <w:szCs w:val="48"/>
    </w:rPr>
  </w:style>
  <w:style w:type="character" w:styleId="842" w:customStyle="1">
    <w:name w:val="Subtitle Char"/>
    <w:basedOn w:val="700"/>
    <w:uiPriority w:val="11"/>
    <w:qFormat/>
    <w:rPr>
      <w:sz w:val="24"/>
      <w:szCs w:val="24"/>
    </w:rPr>
  </w:style>
  <w:style w:type="character" w:styleId="843" w:customStyle="1">
    <w:name w:val="Quote Char"/>
    <w:uiPriority w:val="29"/>
    <w:qFormat/>
    <w:rPr>
      <w:i/>
    </w:rPr>
  </w:style>
  <w:style w:type="character" w:styleId="844" w:customStyle="1">
    <w:name w:val="Intense Quote Char"/>
    <w:uiPriority w:val="30"/>
    <w:qFormat/>
    <w:rPr>
      <w:i/>
    </w:rPr>
  </w:style>
  <w:style w:type="character" w:styleId="845" w:customStyle="1">
    <w:name w:val="Header Char"/>
    <w:basedOn w:val="700"/>
    <w:uiPriority w:val="99"/>
    <w:qFormat/>
  </w:style>
  <w:style w:type="character" w:styleId="846" w:customStyle="1">
    <w:name w:val="Footer Char"/>
    <w:basedOn w:val="700"/>
    <w:uiPriority w:val="99"/>
    <w:qFormat/>
  </w:style>
  <w:style w:type="character" w:styleId="847" w:customStyle="1">
    <w:name w:val="Caption Char"/>
    <w:uiPriority w:val="99"/>
    <w:qFormat/>
  </w:style>
  <w:style w:type="character" w:styleId="848" w:customStyle="1">
    <w:name w:val="Footnote Text Char"/>
    <w:uiPriority w:val="99"/>
    <w:qFormat/>
    <w:rPr>
      <w:sz w:val="18"/>
    </w:rPr>
  </w:style>
  <w:style w:type="character" w:styleId="849" w:customStyle="1">
    <w:name w:val="Привязка сноски"/>
    <w:rPr>
      <w:vertAlign w:val="superscript"/>
    </w:rPr>
  </w:style>
  <w:style w:type="character" w:styleId="850" w:customStyle="1">
    <w:name w:val="Footnote Characters"/>
    <w:uiPriority w:val="99"/>
    <w:unhideWhenUsed/>
    <w:qFormat/>
    <w:rPr>
      <w:vertAlign w:val="superscript"/>
    </w:rPr>
  </w:style>
  <w:style w:type="character" w:styleId="851" w:customStyle="1">
    <w:name w:val="Endnote Text Char"/>
    <w:uiPriority w:val="99"/>
    <w:qFormat/>
    <w:rPr>
      <w:sz w:val="20"/>
    </w:rPr>
  </w:style>
  <w:style w:type="character" w:styleId="852" w:customStyle="1">
    <w:name w:val="Основной шрифт абзаца1"/>
    <w:qFormat/>
  </w:style>
  <w:style w:type="character" w:styleId="853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854" w:customStyle="1">
    <w:name w:val="Знак примечания1"/>
    <w:qFormat/>
    <w:rPr>
      <w:sz w:val="16"/>
      <w:szCs w:val="16"/>
    </w:rPr>
  </w:style>
  <w:style w:type="character" w:styleId="855" w:customStyle="1">
    <w:name w:val="Текст примечания Знак"/>
    <w:qFormat/>
  </w:style>
  <w:style w:type="character" w:styleId="856" w:customStyle="1">
    <w:name w:val="Тема примечания Знак"/>
    <w:qFormat/>
    <w:rPr>
      <w:b/>
      <w:bCs/>
    </w:rPr>
  </w:style>
  <w:style w:type="character" w:styleId="857" w:customStyle="1">
    <w:name w:val="Верхний колонтитул Знак"/>
    <w:uiPriority w:val="99"/>
    <w:qFormat/>
    <w:rPr>
      <w:sz w:val="22"/>
      <w:szCs w:val="22"/>
    </w:rPr>
  </w:style>
  <w:style w:type="character" w:styleId="858" w:customStyle="1">
    <w:name w:val="Нижний колонтитул Знак"/>
    <w:qFormat/>
    <w:rPr>
      <w:sz w:val="22"/>
      <w:szCs w:val="22"/>
    </w:rPr>
  </w:style>
  <w:style w:type="character" w:styleId="859" w:customStyle="1">
    <w:name w:val="Интернет-ссылка"/>
    <w:rPr>
      <w:color w:val="000080"/>
      <w:u w:val="single"/>
    </w:rPr>
  </w:style>
  <w:style w:type="character" w:styleId="860" w:customStyle="1">
    <w:name w:val="Символ нумерации"/>
    <w:qFormat/>
  </w:style>
  <w:style w:type="character" w:styleId="861" w:customStyle="1">
    <w:name w:val="Текст концевой сноски Знак"/>
    <w:basedOn w:val="700"/>
    <w:uiPriority w:val="99"/>
    <w:semiHidden/>
    <w:qFormat/>
    <w:rPr>
      <w:rFonts w:ascii="Calibri" w:hAnsi="Calibri" w:eastAsia="Calibri"/>
      <w:lang w:eastAsia="ar-SA"/>
    </w:rPr>
  </w:style>
  <w:style w:type="character" w:styleId="862" w:customStyle="1">
    <w:name w:val="Привязка концевой сноски"/>
    <w:rPr>
      <w:vertAlign w:val="superscript"/>
    </w:rPr>
  </w:style>
  <w:style w:type="character" w:styleId="863" w:customStyle="1">
    <w:name w:val="Endnote Characters"/>
    <w:basedOn w:val="700"/>
    <w:uiPriority w:val="99"/>
    <w:semiHidden/>
    <w:unhideWhenUsed/>
    <w:qFormat/>
    <w:rPr>
      <w:vertAlign w:val="superscript"/>
    </w:rPr>
  </w:style>
  <w:style w:type="character" w:styleId="864">
    <w:name w:val="annotation reference"/>
    <w:basedOn w:val="700"/>
    <w:uiPriority w:val="99"/>
    <w:semiHidden/>
    <w:unhideWhenUsed/>
    <w:qFormat/>
    <w:rPr>
      <w:sz w:val="16"/>
      <w:szCs w:val="16"/>
    </w:rPr>
  </w:style>
  <w:style w:type="character" w:styleId="865" w:customStyle="1">
    <w:name w:val="Текст примечания Знак1"/>
    <w:basedOn w:val="700"/>
    <w:uiPriority w:val="99"/>
    <w:semiHidden/>
    <w:qFormat/>
    <w:rPr>
      <w:rFonts w:ascii="Calibri" w:hAnsi="Calibri" w:eastAsia="Calibri"/>
      <w:lang w:eastAsia="ar-SA"/>
    </w:rPr>
  </w:style>
  <w:style w:type="character" w:styleId="866" w:customStyle="1">
    <w:name w:val="ConsPlusNormal Знак"/>
    <w:uiPriority w:val="99"/>
    <w:qFormat/>
    <w:rPr>
      <w:rFonts w:ascii="Arial" w:hAnsi="Arial" w:cs="Arial"/>
      <w:lang w:eastAsia="ar-SA"/>
    </w:rPr>
  </w:style>
  <w:style w:type="paragraph" w:styleId="867">
    <w:name w:val="Title"/>
    <w:basedOn w:val="690"/>
    <w:next w:val="868"/>
    <w:uiPriority w:val="10"/>
    <w:qFormat/>
    <w:pPr>
      <w:contextualSpacing/>
      <w:spacing w:before="300"/>
    </w:pPr>
    <w:rPr>
      <w:sz w:val="48"/>
      <w:szCs w:val="48"/>
    </w:rPr>
  </w:style>
  <w:style w:type="paragraph" w:styleId="868">
    <w:name w:val="Body Text"/>
    <w:basedOn w:val="690"/>
    <w:pPr>
      <w:spacing w:after="120"/>
    </w:pPr>
  </w:style>
  <w:style w:type="paragraph" w:styleId="869">
    <w:name w:val="List"/>
    <w:basedOn w:val="868"/>
    <w:rPr>
      <w:rFonts w:cs="Mangal"/>
    </w:rPr>
  </w:style>
  <w:style w:type="paragraph" w:styleId="870">
    <w:name w:val="Caption"/>
    <w:basedOn w:val="69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871">
    <w:name w:val="index heading"/>
    <w:basedOn w:val="690"/>
    <w:qFormat/>
    <w:pPr>
      <w:suppressLineNumbers/>
    </w:pPr>
  </w:style>
  <w:style w:type="paragraph" w:styleId="872">
    <w:name w:val="No Spacing"/>
    <w:uiPriority w:val="1"/>
    <w:qFormat/>
    <w:rPr>
      <w:sz w:val="22"/>
    </w:rPr>
  </w:style>
  <w:style w:type="paragraph" w:styleId="873">
    <w:name w:val="Subtitle"/>
    <w:basedOn w:val="690"/>
    <w:uiPriority w:val="11"/>
    <w:qFormat/>
    <w:pPr>
      <w:spacing w:before="200"/>
    </w:pPr>
    <w:rPr>
      <w:sz w:val="24"/>
      <w:szCs w:val="24"/>
    </w:rPr>
  </w:style>
  <w:style w:type="paragraph" w:styleId="874">
    <w:name w:val="Quote"/>
    <w:basedOn w:val="690"/>
    <w:uiPriority w:val="29"/>
    <w:qFormat/>
    <w:pPr>
      <w:ind w:left="720" w:right="720"/>
    </w:pPr>
    <w:rPr>
      <w:i/>
    </w:rPr>
  </w:style>
  <w:style w:type="paragraph" w:styleId="875">
    <w:name w:val="Intense Quote"/>
    <w:basedOn w:val="690"/>
    <w:uiPriority w:val="30"/>
    <w:qFormat/>
    <w:pPr>
      <w:ind w:left="720" w:right="720"/>
      <w:spacing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76">
    <w:name w:val="footnote text"/>
    <w:basedOn w:val="690"/>
    <w:uiPriority w:val="99"/>
    <w:semiHidden/>
    <w:unhideWhenUsed/>
    <w:pPr>
      <w:spacing w:after="40" w:line="240" w:lineRule="auto"/>
    </w:pPr>
    <w:rPr>
      <w:sz w:val="18"/>
    </w:rPr>
  </w:style>
  <w:style w:type="paragraph" w:styleId="877">
    <w:name w:val="toc 1"/>
    <w:basedOn w:val="690"/>
    <w:uiPriority w:val="39"/>
    <w:unhideWhenUsed/>
    <w:pPr>
      <w:spacing w:after="57"/>
    </w:pPr>
  </w:style>
  <w:style w:type="paragraph" w:styleId="878">
    <w:name w:val="toc 2"/>
    <w:basedOn w:val="690"/>
    <w:uiPriority w:val="39"/>
    <w:unhideWhenUsed/>
    <w:pPr>
      <w:ind w:left="283"/>
      <w:spacing w:after="57"/>
    </w:pPr>
  </w:style>
  <w:style w:type="paragraph" w:styleId="879">
    <w:name w:val="toc 3"/>
    <w:basedOn w:val="690"/>
    <w:uiPriority w:val="39"/>
    <w:unhideWhenUsed/>
    <w:pPr>
      <w:ind w:left="567"/>
      <w:spacing w:after="57"/>
    </w:pPr>
  </w:style>
  <w:style w:type="paragraph" w:styleId="880">
    <w:name w:val="toc 4"/>
    <w:basedOn w:val="690"/>
    <w:uiPriority w:val="39"/>
    <w:unhideWhenUsed/>
    <w:pPr>
      <w:ind w:left="850"/>
      <w:spacing w:after="57"/>
    </w:pPr>
  </w:style>
  <w:style w:type="paragraph" w:styleId="881">
    <w:name w:val="toc 5"/>
    <w:basedOn w:val="690"/>
    <w:uiPriority w:val="39"/>
    <w:unhideWhenUsed/>
    <w:pPr>
      <w:ind w:left="1134"/>
      <w:spacing w:after="57"/>
    </w:pPr>
  </w:style>
  <w:style w:type="paragraph" w:styleId="882">
    <w:name w:val="toc 6"/>
    <w:basedOn w:val="690"/>
    <w:uiPriority w:val="39"/>
    <w:unhideWhenUsed/>
    <w:pPr>
      <w:ind w:left="1417"/>
      <w:spacing w:after="57"/>
    </w:pPr>
  </w:style>
  <w:style w:type="paragraph" w:styleId="883">
    <w:name w:val="toc 7"/>
    <w:basedOn w:val="690"/>
    <w:uiPriority w:val="39"/>
    <w:unhideWhenUsed/>
    <w:pPr>
      <w:ind w:left="1701"/>
      <w:spacing w:after="57"/>
    </w:pPr>
  </w:style>
  <w:style w:type="paragraph" w:styleId="884">
    <w:name w:val="toc 8"/>
    <w:basedOn w:val="690"/>
    <w:uiPriority w:val="39"/>
    <w:unhideWhenUsed/>
    <w:pPr>
      <w:ind w:left="1984"/>
      <w:spacing w:after="57"/>
    </w:pPr>
  </w:style>
  <w:style w:type="paragraph" w:styleId="885">
    <w:name w:val="toc 9"/>
    <w:basedOn w:val="690"/>
    <w:uiPriority w:val="39"/>
    <w:unhideWhenUsed/>
    <w:pPr>
      <w:ind w:left="2268"/>
      <w:spacing w:after="57"/>
    </w:pPr>
  </w:style>
  <w:style w:type="paragraph" w:styleId="886">
    <w:name w:val="TOC Heading"/>
    <w:uiPriority w:val="39"/>
    <w:unhideWhenUsed/>
    <w:qFormat/>
    <w:rPr>
      <w:sz w:val="22"/>
    </w:rPr>
  </w:style>
  <w:style w:type="paragraph" w:styleId="887">
    <w:name w:val="table of figures"/>
    <w:basedOn w:val="690"/>
    <w:uiPriority w:val="99"/>
    <w:unhideWhenUsed/>
    <w:qFormat/>
    <w:pPr>
      <w:spacing w:after="0"/>
    </w:pPr>
  </w:style>
  <w:style w:type="paragraph" w:styleId="888" w:customStyle="1">
    <w:name w:val="Заголовок1"/>
    <w:basedOn w:val="690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889" w:customStyle="1">
    <w:name w:val="Название1"/>
    <w:basedOn w:val="690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90" w:customStyle="1">
    <w:name w:val="Указатель1"/>
    <w:basedOn w:val="690"/>
    <w:qFormat/>
    <w:pPr>
      <w:suppressLineNumbers/>
    </w:pPr>
    <w:rPr>
      <w:rFonts w:cs="Mangal"/>
    </w:rPr>
  </w:style>
  <w:style w:type="paragraph" w:styleId="891">
    <w:name w:val="Balloon Text"/>
    <w:basedOn w:val="690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92" w:customStyle="1">
    <w:name w:val="Текст примечания1"/>
    <w:basedOn w:val="690"/>
    <w:qFormat/>
    <w:rPr>
      <w:sz w:val="20"/>
      <w:szCs w:val="20"/>
    </w:rPr>
  </w:style>
  <w:style w:type="paragraph" w:styleId="893">
    <w:name w:val="annotation subject"/>
    <w:basedOn w:val="892"/>
    <w:qFormat/>
    <w:rPr>
      <w:b/>
      <w:bCs/>
    </w:rPr>
  </w:style>
  <w:style w:type="paragraph" w:styleId="894" w:customStyle="1">
    <w:name w:val="ConsPlusNormal"/>
    <w:uiPriority w:val="99"/>
    <w:qFormat/>
    <w:rPr>
      <w:rFonts w:ascii="Arial" w:hAnsi="Arial" w:cs="Arial"/>
      <w:sz w:val="22"/>
      <w:lang w:eastAsia="ar-SA"/>
    </w:rPr>
  </w:style>
  <w:style w:type="paragraph" w:styleId="895" w:customStyle="1">
    <w:name w:val="Обычный + по ширине"/>
    <w:basedOn w:val="690"/>
    <w:qFormat/>
    <w:pPr>
      <w:jc w:val="both"/>
      <w:spacing w:after="0" w:line="240" w:lineRule="auto"/>
    </w:pPr>
    <w:rPr>
      <w:rFonts w:ascii="Times New Roman" w:hAnsi="Times New Roman" w:eastAsia="Times New Roman"/>
      <w:sz w:val="24"/>
      <w:szCs w:val="24"/>
    </w:rPr>
  </w:style>
  <w:style w:type="paragraph" w:styleId="896" w:customStyle="1">
    <w:name w:val="Верхний и нижний колонтитулы"/>
    <w:basedOn w:val="690"/>
    <w:qFormat/>
  </w:style>
  <w:style w:type="paragraph" w:styleId="897">
    <w:name w:val="Header"/>
    <w:basedOn w:val="690"/>
    <w:uiPriority w:val="99"/>
    <w:pPr>
      <w:tabs>
        <w:tab w:val="center" w:pos="4677" w:leader="none"/>
        <w:tab w:val="right" w:pos="9355" w:leader="none"/>
      </w:tabs>
    </w:pPr>
  </w:style>
  <w:style w:type="paragraph" w:styleId="898">
    <w:name w:val="Footer"/>
    <w:basedOn w:val="690"/>
    <w:pPr>
      <w:tabs>
        <w:tab w:val="center" w:pos="4677" w:leader="none"/>
        <w:tab w:val="right" w:pos="9355" w:leader="none"/>
      </w:tabs>
    </w:pPr>
  </w:style>
  <w:style w:type="paragraph" w:styleId="899" w:customStyle="1">
    <w:name w:val="ConsPlusNonformat"/>
    <w:qFormat/>
    <w:pPr>
      <w:widowControl w:val="off"/>
    </w:pPr>
    <w:rPr>
      <w:rFonts w:ascii="Courier New" w:hAnsi="Courier New" w:cs="Courier New"/>
      <w:sz w:val="22"/>
      <w:lang w:eastAsia="ar-SA"/>
    </w:rPr>
  </w:style>
  <w:style w:type="paragraph" w:styleId="900" w:customStyle="1">
    <w:name w:val="ConsPlusCell"/>
    <w:qFormat/>
    <w:pPr>
      <w:widowControl w:val="off"/>
    </w:pPr>
    <w:rPr>
      <w:rFonts w:ascii="Calibri" w:hAnsi="Calibri" w:cs="Calibri"/>
      <w:sz w:val="22"/>
      <w:szCs w:val="22"/>
      <w:lang w:eastAsia="ar-SA"/>
    </w:rPr>
  </w:style>
  <w:style w:type="paragraph" w:styleId="901" w:customStyle="1">
    <w:name w:val="Содержимое таблицы"/>
    <w:basedOn w:val="690"/>
    <w:qFormat/>
    <w:pPr>
      <w:suppressLineNumbers/>
    </w:pPr>
  </w:style>
  <w:style w:type="paragraph" w:styleId="902" w:customStyle="1">
    <w:name w:val="Заголовок таблицы"/>
    <w:basedOn w:val="901"/>
    <w:qFormat/>
    <w:pPr>
      <w:jc w:val="center"/>
    </w:pPr>
    <w:rPr>
      <w:b/>
      <w:bCs/>
    </w:rPr>
  </w:style>
  <w:style w:type="paragraph" w:styleId="903">
    <w:name w:val="endnote text"/>
    <w:basedOn w:val="690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904">
    <w:name w:val="List Paragraph"/>
    <w:basedOn w:val="690"/>
    <w:uiPriority w:val="34"/>
    <w:qFormat/>
    <w:pPr>
      <w:contextualSpacing/>
      <w:ind w:left="720"/>
    </w:pPr>
  </w:style>
  <w:style w:type="paragraph" w:styleId="905">
    <w:name w:val="annotation text"/>
    <w:basedOn w:val="690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906" w:customStyle="1">
    <w:name w:val="ConsPlusNormal"/>
    <w:qFormat/>
    <w:rPr>
      <w:rFonts w:eastAsia="Times New Roman" w:cs="Times New Roman"/>
      <w:sz w:val="24"/>
      <w:lang w:val="en-US" w:eastAsia="zh-CN"/>
    </w:rPr>
  </w:style>
  <w:style w:type="paragraph" w:styleId="907" w:customStyle="1">
    <w:name w:val="ConsPlusNonformat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Courier New" w:cs="Courier New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7710D948EFBF0C0FFF9F175275B0DD438865F7BEDA8842868B8C5AC858656B63ABBFCB761D3CC79EACCBC366B2J2jCJ" TargetMode="External"/><Relationship Id="rId13" Type="http://schemas.openxmlformats.org/officeDocument/2006/relationships/hyperlink" Target="consultantplus://offline/ref=B7D74EBEAA536E8773650751D4A69CB449EB9464E7A6AA523AA02ACE99DAD637544B567F54F8B05C3C52EB1814FBE34EF6A1425779BC0DW5B5K" TargetMode="External"/><Relationship Id="rId14" Type="http://schemas.openxmlformats.org/officeDocument/2006/relationships/hyperlink" Target="consultantplus://offline/ref=B7D74EBEAA536E8773650751D4A69CB449EB9464E7A6AA523AA02ACE99DAD637464B0E7354F8AC5D3018B85C43WFB5K" TargetMode="External"/><Relationship Id="rId15" Type="http://schemas.openxmlformats.org/officeDocument/2006/relationships/hyperlink" Target="consultantplus://offline/ref=B7D74EBEAA536E8773650751D4A69CB449EB9464E7A6AA523AA02ACE99DAD637464B0E7354F8AC5D3018B85C43WFB5K" TargetMode="External"/><Relationship Id="rId16" Type="http://schemas.openxmlformats.org/officeDocument/2006/relationships/hyperlink" Target="consultantplus://offline/ref=72CE6E7EBC21E68980E1B025006E7E69195D97A7F7C4A2FC047B9F30D0B76753D2DFF51109A31DE4368F349B67sESCJ" TargetMode="External"/><Relationship Id="rId17" Type="http://schemas.openxmlformats.org/officeDocument/2006/relationships/hyperlink" Target="consultantplus://offline/ref=72CE6E7EBC21E68980E1B025006E7E69195A9BA7F3C1A2FC047B9F30D0B76753C0DFAD1D0BA303EC399A62CA21BA37479A5A14ED5BC60FECsFSBJ" TargetMode="External"/><Relationship Id="rId18" Type="http://schemas.openxmlformats.org/officeDocument/2006/relationships/hyperlink" Target="consultantplus://offline/ref=21754A85D31E930494AAD4D809933BCCD80FCFFC2F42790956F6E3BB08F71CA628F029761A3820079DFD47F939S5W2E" TargetMode="External"/><Relationship Id="rId19" Type="http://schemas.openxmlformats.org/officeDocument/2006/relationships/hyperlink" Target="consultantplus://offline/ref=21754A85D31E930494AAD4D809933BCCD809CFFD2C4A790956F6E3BB08F71CA63AF0717A1B313E069BE811A87F048880A523CC295E5D91E6S0WEE" TargetMode="External"/><Relationship Id="rId20" Type="http://schemas.openxmlformats.org/officeDocument/2006/relationships/hyperlink" Target="consultantplus://offline/ref=21754A85D31E930494AAD4D809933BCCD80DCCF72142790956F6E3BB08F71CA63AF0717919343A0CCEB201AC36508C9FAC3AD22C405DS9W2E" TargetMode="External"/><Relationship Id="rId21" Type="http://schemas.openxmlformats.org/officeDocument/2006/relationships/hyperlink" Target="consultantplus://offline/ref=B7D74EBEAA536E8773650751D4A69CB449EB9464E7A6AA523AA02ACE99DAD637544B567F54F8B05C3C52EB1814FBE34EF6A1425779BC0DW5B5K" TargetMode="External"/><Relationship Id="rId22" Type="http://schemas.openxmlformats.org/officeDocument/2006/relationships/hyperlink" Target="consultantplus://offline/ref=B7D74EBEAA536E8773650751D4A69CB449EB9464E7A6AA523AA02ACE99DAD637464B0E7354F8AC5D3018B85C43WFB5K" TargetMode="External"/><Relationship Id="rId23" Type="http://schemas.openxmlformats.org/officeDocument/2006/relationships/hyperlink" Target="consultantplus://offline/ref=B7D74EBEAA536E8773650751D4A69CB449EB9464E7A6AA523AA02ACE99DAD637464B0E7354F8AC5D3018B85C43WFB5K" TargetMode="External"/><Relationship Id="rId24" Type="http://schemas.openxmlformats.org/officeDocument/2006/relationships/hyperlink" Target="consultantplus://offline/ref=72CE6E7EBC21E68980E1B025006E7E69195D97A7F7C4A2FC047B9F30D0B76753D2DFF51109A31DE4368F349B67sESCJ" TargetMode="External"/><Relationship Id="rId25" Type="http://schemas.openxmlformats.org/officeDocument/2006/relationships/hyperlink" Target="consultantplus://offline/ref=72CE6E7EBC21E68980E1B025006E7E69195A9BA7F3C1A2FC047B9F30D0B76753C0DFAD1D0BA303EC399A62CA21BA37479A5A14ED5BC60FECsFSBJ" TargetMode="External"/><Relationship Id="rId26" Type="http://schemas.openxmlformats.org/officeDocument/2006/relationships/hyperlink" Target="consultantplus://offline/ref=21754A85D31E930494AAD4D809933BCCD809CFFD2C4A790956F6E3BB08F71CA63AF0717A1B313E069BE811A87F048880A523CC295E5D91E6S0WEE" TargetMode="External"/><Relationship Id="rId27" Type="http://schemas.openxmlformats.org/officeDocument/2006/relationships/hyperlink" Target="consultantplus://offline/ref=21754A85D31E930494AAD4D809933BCCD80DCCF72142790956F6E3BB08F71CA63AF0717919343A0CCEB201AC36508C9FAC3AD22C405DS9W2E" TargetMode="External"/><Relationship Id="rId28" Type="http://schemas.openxmlformats.org/officeDocument/2006/relationships/hyperlink" Target="consultantplus://offline/ref=B7D74EBEAA536E8773650751D4A69CB449EB9464E7A6AA523AA02ACE99DAD637544B567F54F8B05C3C52EB1814FBE34EF6A1425779BC0DW5B5K" TargetMode="External"/><Relationship Id="rId29" Type="http://schemas.openxmlformats.org/officeDocument/2006/relationships/hyperlink" Target="consultantplus://offline/ref=B7D74EBEAA536E8773650751D4A69CB449EB9464E7A6AA523AA02ACE99DAD637464B0E7354F8AC5D3018B85C43WFB5K" TargetMode="External"/><Relationship Id="rId30" Type="http://schemas.openxmlformats.org/officeDocument/2006/relationships/hyperlink" Target="consultantplus://offline/ref=B7D74EBEAA536E8773650751D4A69CB449EB9464E7A6AA523AA02ACE99DAD637464B0E7354F8AC5D3018B85C43WFB5K" TargetMode="External"/><Relationship Id="rId31" Type="http://schemas.openxmlformats.org/officeDocument/2006/relationships/hyperlink" Target="consultantplus://offline/ref=72CE6E7EBC21E68980E1B025006E7E69195D97A7F7C4A2FC047B9F30D0B76753D2DFF51109A31DE4368F349B67sESCJ" TargetMode="External"/><Relationship Id="rId32" Type="http://schemas.openxmlformats.org/officeDocument/2006/relationships/hyperlink" Target="consultantplus://offline/ref=72CE6E7EBC21E68980E1B025006E7E69195A9BA7F3C1A2FC047B9F30D0B76753C0DFAD1D0BA303EC399A62CA21BA37479A5A14ED5BC60FECsFSBJ" TargetMode="External"/><Relationship Id="rId33" Type="http://schemas.openxmlformats.org/officeDocument/2006/relationships/hyperlink" Target="consultantplus://offline/ref=21754A85D31E930494AAD4D809933BCCD809CFFD2C4A790956F6E3BB08F71CA63AF0717A1B313E069BE811A87F048880A523CC295E5D91E6S0WEE" TargetMode="External"/><Relationship Id="rId34" Type="http://schemas.openxmlformats.org/officeDocument/2006/relationships/hyperlink" Target="consultantplus://offline/ref=21754A85D31E930494AAD4D809933BCCD80DCCF72142790956F6E3BB08F71CA63AF0717919343A0CCEB201AC36508C9FAC3AD22C405DS9W2E" TargetMode="External"/><Relationship Id="rId35" Type="http://schemas.openxmlformats.org/officeDocument/2006/relationships/hyperlink" Target="consultantplus://offline/ref=D364BCEC832FF94DD806D2D47BE6EA8989A9DA54CFD1A2C13DED01487547D463C0459C6D0408C411EE8CC86C6D346FD402C491C181895EF7h9oCI" TargetMode="External"/><Relationship Id="rId36" Type="http://schemas.openxmlformats.org/officeDocument/2006/relationships/hyperlink" Target="consultantplus://offline/ref=D364BCEC832FF94DD806D2D47BE6EA898EABD856C0D4A2C13DED01487547D463C0459C6F0F5C9155BB8A9E39376165C804DA93hCo5I" TargetMode="External"/><Relationship Id="rId37" Type="http://schemas.openxmlformats.org/officeDocument/2006/relationships/hyperlink" Target="consultantplus://offline/ref=72BFA22739710CE5EDB8D6946591C334A3D0514D3DA05A6021325106FDD1FC262C82F9B977402E5AO1Q9E" TargetMode="External"/><Relationship Id="rId38" Type="http://schemas.openxmlformats.org/officeDocument/2006/relationships/hyperlink" Target="https://login.consultant.ru/link/?req=doc&amp;base=LAW&amp;n=451123&amp;dst=100092" TargetMode="External"/><Relationship Id="rId39" Type="http://schemas.openxmlformats.org/officeDocument/2006/relationships/hyperlink" Target="consultantplus://offline/ref=72CE6E7EBC21E68980E1B025006E7E69195F9CA1F8C4A2FC047B9F30D0B76753C0DFAD1D0BA207E3359A62CA21BA37479A5A14ED5BC60FECsFSBJ" TargetMode="External"/><Relationship Id="rId40" Type="http://schemas.openxmlformats.org/officeDocument/2006/relationships/hyperlink" Target="consultantplus://offline/ref=72CE6E7EBC21E68980E1B025006E7E69195F9CA1F8C4A2FC047B9F30D0B76753D2DFF51109A31DE4368F349B67sESCJ" TargetMode="External"/><Relationship Id="rId41" Type="http://schemas.openxmlformats.org/officeDocument/2006/relationships/hyperlink" Target="consultantplus://offline/ref=72CE6E7EBC21E68980E1B025006E7E69195F9CA1F8C4A2FC047B9F30D0B76753C0DFAD1E09A202EF65C072CE68ED3A5B9A430AE845C6s0SCJ" TargetMode="External"/><Relationship Id="rId42" Type="http://schemas.openxmlformats.org/officeDocument/2006/relationships/hyperlink" Target="consultantplus://offline/ref=72CE6E7EBC21E68980E1B025006E7E69195F9CA1F8C4A2FC047B9F30D0B76753C0DFAD1D09A203EF65C072CE68ED3A5B9A430AE845C6s0SCJ" TargetMode="External"/><Relationship Id="rId43" Type="http://schemas.openxmlformats.org/officeDocument/2006/relationships/hyperlink" Target="consultantplus://offline/ref=B689AD7A1C1BB115959EAA61CDEB402385CE774CFE23207478DE38A79F59C7B3E0DB074BC82528C3AEC66DCAF132B995AF6109C97E7643g3J" TargetMode="External"/><Relationship Id="rId44" Type="http://schemas.openxmlformats.org/officeDocument/2006/relationships/hyperlink" Target="consultantplus://offline/ref=B689AD7A1C1BB115959EAA61CDEB402385CE774CFE23207478DE38A79F59C7B3E0DB074BC82421C3AEC66DCAF132B995AF6109C97E7643g3J" TargetMode="External"/><Relationship Id="rId45" Type="http://schemas.openxmlformats.org/officeDocument/2006/relationships/hyperlink" Target="consultantplus://offline/ref=B689AD7A1C1BB115959EAA61CDEB402385CE774CFE23207478DE38A79F59C7B3E0DB074BC82420C3AEC66DCAF132B995AF6109C97E7643g3J" TargetMode="External"/><Relationship Id="rId46" Type="http://schemas.openxmlformats.org/officeDocument/2006/relationships/hyperlink" Target="consultantplus://offline/ref=B689AD7A1C1BB115959EAA61CDEB402385CE774CFE23207478DE38A79F59C7B3E0DB074BC82423C3AEC66DCAF132B995AF6109C97E7643g3J" TargetMode="External"/><Relationship Id="rId47" Type="http://schemas.openxmlformats.org/officeDocument/2006/relationships/hyperlink" Target="consultantplus://offline/ref=B689AD7A1C1BB115959EAA61CDEB402385CE774CFE23207478DE38A79F59C7B3E0DB074ECB212A9CABD37C92FE30A78BAC7C15CB7C47g7J" TargetMode="External"/><Relationship Id="rId48" Type="http://schemas.openxmlformats.org/officeDocument/2006/relationships/hyperlink" Target="consultantplus://offline/ref=8F8B813EA8159B591FDDB7F0A4051E5B3A509B66F5899631E89763F081EA09B50A32DEE824F24163B17057E5C5BC106D8FAF1C2FFC82A70003lCD" TargetMode="External"/><Relationship Id="rId49" Type="http://schemas.openxmlformats.org/officeDocument/2006/relationships/hyperlink" Target="consultantplus://offline/ref=8F8B813EA8159B591FDDB7F0A4051E5B3A509B66F5899631E89763F081EA09B50A32DEE824F24165B67057E5C5BC106D8FAF1C2FFC82A70003lCD" TargetMode="External"/><Relationship Id="rId50" Type="http://schemas.openxmlformats.org/officeDocument/2006/relationships/hyperlink" Target="consultantplus://offline/ref=8F8B813EA8159B591FDDB7F0A4051E5B3A509B66F5899631E89763F081EA09B50A32DEE824F24061BB7057E5C5BC106D8FAF1C2FFC82A70003lCD" TargetMode="External"/><Relationship Id="rId51" Type="http://schemas.openxmlformats.org/officeDocument/2006/relationships/hyperlink" Target="consultantplus://offline/ref=9E0F3AAEDA703BEF5D7B26897690103D050B007032AE888856A88D6B93857F129A1C30FBE392039705E2D07F6868C5E85C1C9A2763323E86l636I" TargetMode="External"/><Relationship Id="rId52" Type="http://schemas.openxmlformats.org/officeDocument/2006/relationships/hyperlink" Target="consultantplus://offline/ref=9E0F3AAEDA703BEF5D7B26897690103D050E077639AB888856A88D6B93857F129A1C30FBE49208C553ADD1232E3CD6EA5A1C98207Fl333I" TargetMode="External"/><Relationship Id="rId53" Type="http://schemas.openxmlformats.org/officeDocument/2006/relationships/hyperlink" Target="consultantplus://offline/ref=C095C58400DFF045F5A313BF48B41A4AD05062AE26A94E4FFA62DD0796D71C6017AA69B99CE8A7D5DE8A6AA504y17AI" TargetMode="External"/><Relationship Id="rId54" Type="http://schemas.openxmlformats.org/officeDocument/2006/relationships/hyperlink" Target="consultantplus://offline/ref=A9FFC5B545CCD065BC2CA24BE3AFEC3CB9DECBA8DC0C0F92C4B860CAB4E923886889E6E80FA4EC4D4C7FF196EAE63DFEBCEA9A97CAC7FB08B5K" TargetMode="External"/><Relationship Id="rId55" Type="http://schemas.openxmlformats.org/officeDocument/2006/relationships/hyperlink" Target="https://login.consultant.ru/link/?req=doc&amp;base=LAW&amp;n=444434&amp;date=31.05.2024&amp;dst=100270&amp;field=134" TargetMode="External"/><Relationship Id="rId56" Type="http://schemas.openxmlformats.org/officeDocument/2006/relationships/hyperlink" Target="https://login.consultant.ru/link/?req=doc&amp;base=LAW&amp;n=444434&amp;date=31.05.2024&amp;dst=100270&amp;field=134" TargetMode="External"/><Relationship Id="rId57" Type="http://schemas.openxmlformats.org/officeDocument/2006/relationships/hyperlink" Target="https://login.consultant.ru/link/?req=doc&amp;base=LAW&amp;n=444434&amp;date=31.05.2024&amp;dst=100271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1F9E-DB22-47D9-B50C-4F8978E03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Жигулина Лариса Александровна</dc:creator>
  <dc:description/>
  <dc:language>ru-RU</dc:language>
  <cp:revision>7</cp:revision>
  <dcterms:created xsi:type="dcterms:W3CDTF">2024-12-27T07:07:00Z</dcterms:created>
  <dcterms:modified xsi:type="dcterms:W3CDTF">2025-03-12T02:30:33Z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АГНОиПНО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