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осударственный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выполнение  работ</w:t>
      </w:r>
      <w:r>
        <w:rPr>
          <w:rFonts w:ascii="Times New Roman" w:hAnsi="Times New Roman"/>
          <w:b/>
          <w:sz w:val="28"/>
          <w:szCs w:val="28"/>
        </w:rPr>
        <w:t xml:space="preserve"> по капитальному ремонту объекта капитального строительства для обеспечения нужд Новосибирской области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/-</w:t>
      </w:r>
      <w:r>
        <w:rPr>
          <w:rFonts w:ascii="Times New Roman" w:hAnsi="Times New Roman"/>
          <w:sz w:val="24"/>
          <w:szCs w:val="24"/>
        </w:rPr>
        <w:t xml:space="preserve">ый</w:t>
      </w:r>
      <w:r>
        <w:rPr>
          <w:rFonts w:ascii="Times New Roman" w:hAnsi="Times New Roman"/>
          <w:sz w:val="24"/>
          <w:szCs w:val="24"/>
        </w:rPr>
        <w:t xml:space="preserve">)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</w:t>
      </w:r>
      <w:r>
        <w:rPr>
          <w:rFonts w:ascii="Times New Roman" w:hAnsi="Times New Roman"/>
          <w:sz w:val="24"/>
          <w:szCs w:val="24"/>
          <w:highlight w:val="white"/>
        </w:rPr>
        <w:t xml:space="preserve">ое (-</w:t>
      </w:r>
      <w:r>
        <w:rPr>
          <w:rFonts w:ascii="Times New Roman" w:hAnsi="Times New Roman"/>
          <w:sz w:val="24"/>
          <w:szCs w:val="24"/>
          <w:highlight w:val="white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</w:rPr>
        <w:t xml:space="preserve">) в</w:t>
      </w:r>
      <w:r>
        <w:rPr>
          <w:rFonts w:ascii="Times New Roman" w:hAnsi="Times New Roman"/>
          <w:sz w:val="24"/>
          <w:szCs w:val="24"/>
        </w:rPr>
        <w:t xml:space="preserve"> дальнейшем «Подрядчик», в лице ______________,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________________, 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  <w:t xml:space="preserve">ФЗ «О контрактно</w:t>
      </w:r>
      <w:r>
        <w:rPr>
          <w:rFonts w:ascii="Times New Roman" w:hAnsi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нужд» (далее – Закон о контрактной системе), при способе определения подрядчика_____________ (протоко</w:t>
      </w:r>
      <w:r>
        <w:rPr>
          <w:rFonts w:ascii="Times New Roman" w:hAnsi="Times New Roman"/>
          <w:sz w:val="24"/>
          <w:szCs w:val="24"/>
          <w:highlight w:val="none"/>
        </w:rPr>
        <w:t xml:space="preserve">л _______ № ______от _____)  с идентификационным кодом заку</w:t>
      </w:r>
      <w:r>
        <w:rPr>
          <w:rFonts w:ascii="Times New Roman" w:hAnsi="Times New Roman"/>
          <w:sz w:val="24"/>
          <w:szCs w:val="24"/>
          <w:highlight w:val="none"/>
        </w:rPr>
        <w:t xml:space="preserve">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Предметом Контракта является _________________________________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далее – Работы).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выполнены в соответствии с Опис</w:t>
      </w:r>
      <w:r>
        <w:rPr>
          <w:rFonts w:ascii="Times New Roman" w:hAnsi="Times New Roman"/>
          <w:sz w:val="24"/>
          <w:szCs w:val="24"/>
          <w:highlight w:val="none"/>
        </w:rPr>
        <w:t xml:space="preserve">анием объекта закупки (Приложение № 1 к Контракту), </w:t>
      </w:r>
      <w:r>
        <w:rPr>
          <w:rFonts w:ascii="Times New Roman" w:hAnsi="Times New Roman"/>
          <w:sz w:val="24"/>
          <w:szCs w:val="24"/>
          <w:highlight w:val="none"/>
        </w:rPr>
        <w:t xml:space="preserve">Сметой Контракта (Приложение № 5 к Контракту)</w:t>
      </w:r>
      <w:r>
        <w:rPr>
          <w:rFonts w:ascii="Times New Roman" w:hAnsi="Times New Roman"/>
          <w:sz w:val="24"/>
          <w:szCs w:val="24"/>
          <w:highlight w:val="none"/>
        </w:rPr>
        <w:t xml:space="preserve"> на условиях, предусмотренных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Контрактом .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Объем, содержание работ определяются проектной документацией объектов капитального строительства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(или типовой проектной документацией, или сметой на капитальный ремонт объекта капитального строительства, за исключением случая, если подготовка таких проектных документаций, сметы в соответствии с указанным законодательством не требуется),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которая являе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тся неотъемлемой частью Описания объекта закупки (Приложение № 1 к Контракту).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1.2. Выполнение Работ осуществляется Подрядчиком в соответствии с законодательством Российской Федерации, требованиями иных нормативных правовых актов, регулирующих порядок выпо</w:t>
      </w:r>
      <w:r>
        <w:rPr>
          <w:rFonts w:ascii="Times New Roman" w:hAnsi="Times New Roman"/>
          <w:sz w:val="24"/>
          <w:szCs w:val="24"/>
          <w:highlight w:val="none"/>
        </w:rPr>
        <w:t xml:space="preserve">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2.1. Цена Контракта указывается в электронном контракте, сформированном с использованием единой информационной сист</w:t>
      </w:r>
      <w:r>
        <w:rPr>
          <w:rFonts w:ascii="Times New Roman" w:hAnsi="Times New Roman"/>
          <w:sz w:val="24"/>
          <w:szCs w:val="24"/>
        </w:rPr>
        <w:t xml:space="preserve">емы в сфере закупок.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 цена каждого этапа: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Цена _______ этапа указывается в эле</w:t>
      </w:r>
      <w:r>
        <w:rPr>
          <w:rFonts w:ascii="Times New Roman" w:hAnsi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_________этапа указывается в электронном контракте, сформированном с использованием единой информационной системы в сфере закупок и т.д.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Сумма, подлежащая уплате заказчиком подрядчику, уменьшается на размер налогов, сборов и иных обязательных пла</w:t>
      </w:r>
      <w:r>
        <w:rPr>
          <w:rFonts w:ascii="Times New Roman" w:hAnsi="Times New Roman"/>
          <w:sz w:val="24"/>
          <w:szCs w:val="24"/>
        </w:rPr>
        <w:t xml:space="preserve">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</w:t>
      </w:r>
      <w:r>
        <w:rPr>
          <w:rFonts w:ascii="Times New Roman" w:hAnsi="Times New Roman"/>
          <w:sz w:val="24"/>
          <w:szCs w:val="24"/>
        </w:rPr>
        <w:t xml:space="preserve">мы Российской Федерации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Контрактом.</w:t>
      </w:r>
      <w:r/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Мест</w:t>
      </w:r>
      <w:r>
        <w:rPr>
          <w:rFonts w:ascii="Times New Roman" w:hAnsi="Times New Roman"/>
          <w:b/>
          <w:sz w:val="24"/>
          <w:szCs w:val="24"/>
        </w:rPr>
        <w:t xml:space="preserve">о и сроки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1: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</w:t>
      </w:r>
      <w:r>
        <w:rPr>
          <w:rFonts w:ascii="Times New Roman" w:hAnsi="Times New Roman"/>
          <w:sz w:val="24"/>
          <w:szCs w:val="24"/>
        </w:rPr>
        <w:t xml:space="preserve">выполнены  в</w:t>
      </w:r>
      <w:r>
        <w:rPr>
          <w:rFonts w:ascii="Times New Roman" w:hAnsi="Times New Roman"/>
          <w:sz w:val="24"/>
          <w:szCs w:val="24"/>
        </w:rPr>
        <w:t xml:space="preserve"> течение ________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 указываются сроки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выполнения работ (срок начала и срок окончания выполнения работ), сроки этапов выполнения работ (при их наличии) 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выполнения работ (Приложение № 2 к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нтракту)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 выполнения работ, 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этап: 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_________________; и т.д.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2: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 xml:space="preserve">Работы должны быть </w:t>
      </w:r>
      <w:r>
        <w:rPr>
          <w:rFonts w:ascii="Times New Roman" w:hAnsi="Times New Roman"/>
          <w:sz w:val="24"/>
          <w:szCs w:val="24"/>
        </w:rPr>
        <w:t xml:space="preserve">выполнены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2.1 к Контракту )(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устанавливается если контракт заключается на срок более чем три года и цена контракта составляет более чем с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848"/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Приемка выполненных Работ, в том числе отдельных этапов Работ, осуществляется на основании документов о приемке, подтверждающих их выполнение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4.1.1.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Приемка скрытых работ: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 Готовность скрыты</w:t>
      </w:r>
      <w:r>
        <w:rPr>
          <w:rFonts w:ascii="Times New Roman" w:hAnsi="Times New Roman"/>
          <w:sz w:val="24"/>
          <w:szCs w:val="24"/>
          <w:highlight w:val="white"/>
        </w:rPr>
        <w:t xml:space="preserve">х работ, отдельных конструктивных элементов подтверждается подписанием Сторонами актов освидетельствования скрытых работ.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4.1.2.1. Подрядчик приступает к выполнению последующих работ только после подписания актов освидетельствования скрытых работ, 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ом без замечаний и внесения записи в журнал учета выполненных работ. Извещение направляется в порядке, указанном в пункте 11 Контракта. В противном случае по требованию Заказчика Подрядчик обязан вскрыть любую часть скрытых работ, отдельных конструктивных </w:t>
      </w:r>
      <w:r>
        <w:rPr>
          <w:rFonts w:ascii="Times New Roman" w:hAnsi="Times New Roman"/>
          <w:sz w:val="24"/>
          <w:szCs w:val="24"/>
          <w:highlight w:val="white"/>
        </w:rPr>
        <w:t xml:space="preserve">элементов и восстановить ее после подписания актов освидетельствования скрытых работ, за свой счет, за исключением случая, когда Заказчик, надлежащим образом извещенный о передаче скрытых работ, отдельных конструктивных элементов, не прибыл для участия в и</w:t>
      </w:r>
      <w:r>
        <w:rPr>
          <w:rFonts w:ascii="Times New Roman" w:hAnsi="Times New Roman"/>
          <w:sz w:val="24"/>
          <w:szCs w:val="24"/>
          <w:highlight w:val="white"/>
        </w:rPr>
        <w:t xml:space="preserve">х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если Заказчик не потребовал вскрытия работ, выполненных без его подтверждения,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</w:t>
      </w:r>
      <w:r>
        <w:rPr>
          <w:rFonts w:ascii="Times New Roman" w:hAnsi="Times New Roman"/>
          <w:sz w:val="24"/>
          <w:szCs w:val="24"/>
          <w:highlight w:val="white"/>
        </w:rPr>
        <w:t xml:space="preserve">м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</w:t>
      </w:r>
      <w:r>
        <w:rPr>
          <w:rFonts w:ascii="Times New Roman" w:hAnsi="Times New Roman"/>
          <w:sz w:val="24"/>
          <w:szCs w:val="24"/>
          <w:highlight w:val="white"/>
        </w:rPr>
        <w:t xml:space="preserve">2.Заказчик</w:t>
      </w:r>
      <w:r>
        <w:rPr>
          <w:rFonts w:ascii="Times New Roman" w:hAnsi="Times New Roman"/>
          <w:sz w:val="24"/>
          <w:szCs w:val="24"/>
          <w:highlight w:val="white"/>
        </w:rPr>
        <w:t xml:space="preserve">, обнаруживший после приемки работ отступления от условий Контракта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</w:t>
      </w:r>
      <w:r>
        <w:rPr>
          <w:rFonts w:ascii="Times New Roman" w:hAnsi="Times New Roman"/>
          <w:sz w:val="24"/>
          <w:szCs w:val="24"/>
          <w:highlight w:val="white"/>
        </w:rPr>
        <w:t xml:space="preserve">дчиком, обязан известить об этом Подрядчика в письменной форме. Подрядчик обязуется устранить выявленные недостатки в срок, указанный в извещении.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whit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проводит экспертизу. Экс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  <w:highlight w:val="white"/>
        </w:rPr>
        <w:t xml:space="preserve">По результатам проведенной эксперти</w:t>
      </w:r>
      <w:r>
        <w:rPr>
          <w:rFonts w:ascii="Times New Roman" w:hAnsi="Times New Roman" w:eastAsia="Times New Roman"/>
          <w:sz w:val="24"/>
          <w:szCs w:val="20"/>
        </w:rPr>
        <w:t xml:space="preserve">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</w:t>
      </w:r>
      <w:r>
        <w:rPr>
          <w:rFonts w:ascii="Times New Roman" w:hAnsi="Times New Roman"/>
          <w:sz w:val="24"/>
          <w:szCs w:val="24"/>
        </w:rPr>
        <w:t xml:space="preserve">твий в выполненных Работа</w:t>
      </w:r>
      <w:r>
        <w:rPr>
          <w:rFonts w:ascii="Times New Roman" w:hAnsi="Times New Roman"/>
          <w:sz w:val="24"/>
          <w:szCs w:val="24"/>
          <w:highlight w:val="white"/>
        </w:rPr>
        <w:t xml:space="preserve">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</w:t>
      </w:r>
      <w:r>
        <w:rPr>
          <w:rFonts w:ascii="Times New Roman" w:hAnsi="Times New Roman"/>
          <w:sz w:val="24"/>
          <w:szCs w:val="24"/>
          <w:lang w:eastAsia="ru-RU"/>
        </w:rPr>
        <w:t xml:space="preserve">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hyperlink r:id="rId1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5. Порядок и сроки оформления приемки выполненных Работ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5.1. Подрядчик не позднее 5 (пяти) рабочих дней с даты окончания выполнения Работ по Контракту (этапу) формирует с использованием е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диной информационной системы в  сфере закупок, подписывает усиленной электронной подписью лица, имеющего право действовать от имени Подрядчика, и размещает в единой информационной системе в сфере закупок документ о приемке, который должен содержать информа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цию, предусмотренную Законом о контрактной системе.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5.2. К документу о приемке, предусмотренн</w:t>
        </w:r>
        <w:r>
          <w:rPr>
            <w:rFonts w:ascii="Times New Roman" w:hAnsi="Times New Roman"/>
            <w:sz w:val="24"/>
            <w:szCs w:val="24"/>
          </w:rPr>
          <w:t xml:space="preserve">ому пунктом 5.1 Контракта,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</w:t>
        </w:r>
        <w:r>
          <w:rPr>
            <w:rFonts w:ascii="Times New Roman" w:hAnsi="Times New Roman"/>
            <w:sz w:val="24"/>
            <w:szCs w:val="24"/>
          </w:rPr>
          <w:t xml:space="preserve">нформация, содержащаяся в документе о приемке.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5.3. Документ о приемке, подписанный Подрядчи</w:t>
        </w:r>
        <w:r>
          <w:rPr>
            <w:rFonts w:ascii="Times New Roman" w:hAnsi="Times New Roman"/>
            <w:sz w:val="24"/>
            <w:szCs w:val="24"/>
          </w:rPr>
          <w:t xml:space="preserve">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поступления Заказчику документа о приемке, подпи</w:t>
        </w:r>
        <w:r>
          <w:rPr>
            <w:rFonts w:ascii="Times New Roman" w:hAnsi="Times New Roman"/>
            <w:sz w:val="24"/>
            <w:szCs w:val="24"/>
          </w:rPr>
          <w:t xml:space="preserve">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5.4. Заказчик в срок, указанный в пункте 4.3 Контракта, подписывает усиленной квалифицированной электронной подписью лица, имеющего право </w:t>
        </w:r>
        <w:r>
          <w:rPr>
            <w:rFonts w:ascii="Times New Roman" w:hAnsi="Times New Roman"/>
            <w:sz w:val="24"/>
            <w:szCs w:val="24"/>
          </w:rPr>
          <w:t xml:space="preserve">действовать от имени Заказчика, и размещает в единой информационной системе документ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Датой приемки выполненных Работ (этапа) считается дата размещения в единой информационной системе в сфере закупок документа о приемке, подписанного Заказчиком.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5.5. В случае отказа от приемки выполненных Работ (этапа) Заказчик формирует с использованием е</w:t>
        </w:r>
        <w:r>
          <w:rPr>
            <w:rFonts w:ascii="Times New Roman" w:hAnsi="Times New Roman"/>
            <w:sz w:val="24"/>
            <w:szCs w:val="24"/>
          </w:rPr>
          <w:t xml:space="preserve">диной информационной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</w:t>
        </w:r>
        <w:r>
          <w:rPr>
            <w:rFonts w:ascii="Times New Roman" w:hAnsi="Times New Roman"/>
            <w:sz w:val="24"/>
            <w:szCs w:val="24"/>
          </w:rPr>
          <w:t xml:space="preserve">ричин такого отказа.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5.6. В случае получения мотивированного отказа от подписания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документа</w:t>
        </w:r>
        <w:r>
          <w:rPr>
            <w:rFonts w:ascii="Times New Roman" w:hAnsi="Times New Roman"/>
            <w:sz w:val="24"/>
            <w:szCs w:val="24"/>
          </w:rPr>
          <w:t xml:space="preserve"> о</w:t>
        </w:r>
        <w:r>
          <w:rPr>
            <w:rFonts w:ascii="Times New Roman" w:hAnsi="Times New Roman"/>
            <w:sz w:val="24"/>
            <w:szCs w:val="24"/>
          </w:rPr>
          <w:t xml:space="preserve"> приемке Подрядчик вправе устранить причины, указанные в таком мотивированном отказе, и направить Заказчику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</w:t>
        </w:r>
        <w:r>
          <w:rPr>
            <w:rFonts w:ascii="Times New Roman" w:hAnsi="Times New Roman"/>
            <w:sz w:val="24"/>
            <w:szCs w:val="24"/>
          </w:rPr>
          <w:t xml:space="preserve"> о приемке в порядке, предусмотренном Контрактом, в срок, установленный Заказчиком в мотивированном отказе.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Внесение исправлений в документ о приемке осуществляется путем формирования, подписания усиленными электронными подписями лиц</w:t>
        </w:r>
        <w:r>
          <w:rPr>
            <w:rFonts w:ascii="Times New Roman" w:hAnsi="Times New Roman"/>
            <w:sz w:val="24"/>
            <w:szCs w:val="24"/>
          </w:rPr>
          <w:t xml:space="preserve">, имеющих право действовать от имени </w:t>
        </w:r>
        <w:r>
          <w:rPr>
            <w:rFonts w:ascii="Times New Roman" w:hAnsi="Times New Roman"/>
            <w:sz w:val="24"/>
            <w:szCs w:val="24"/>
          </w:rPr>
          <w:t xml:space="preserve">Подрядчика, Заказчика, и размещения в единой информационной системе исправленного документа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При наличии необходимых средств в связи с перераспределением объемов финансирования с последующих периодов на б</w:t>
      </w:r>
      <w:r>
        <w:rPr>
          <w:rFonts w:ascii="Times New Roman" w:hAnsi="Times New Roman"/>
          <w:sz w:val="24"/>
          <w:szCs w:val="24"/>
        </w:rPr>
        <w:t xml:space="preserve">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</w:t>
      </w:r>
      <w:r>
        <w:rPr>
          <w:rFonts w:ascii="Times New Roman" w:hAnsi="Times New Roman"/>
          <w:sz w:val="24"/>
          <w:szCs w:val="24"/>
        </w:rPr>
        <w:t xml:space="preserve">акта и графиком оплаты выполненных по контракту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осуществляет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</w:t>
      </w:r>
      <w:r>
        <w:rPr>
          <w:rFonts w:ascii="Times New Roman" w:hAnsi="Times New Roman"/>
          <w:sz w:val="24"/>
          <w:szCs w:val="24"/>
        </w:rPr>
        <w:t xml:space="preserve">ты подписания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осуществляет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6.2.1. Заказчик производит выплату авансового платежа 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со дня заключения Контракта/выставления счета Подрядчи</w:t>
      </w:r>
      <w:r>
        <w:rPr>
          <w:rFonts w:ascii="Times New Roman" w:hAnsi="Times New Roman"/>
          <w:sz w:val="24"/>
          <w:szCs w:val="24"/>
        </w:rPr>
        <w:t xml:space="preserve">ком/ ……/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</w:t>
      </w:r>
      <w:r>
        <w:rPr>
          <w:rFonts w:ascii="Times New Roman" w:hAnsi="Times New Roman"/>
          <w:sz w:val="24"/>
          <w:szCs w:val="24"/>
        </w:rPr>
        <w:t xml:space="preserve">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</w:rPr>
        <w:t xml:space="preserve">не осуществляется. В этом случае оплата производится Заказчиком единовременным платежом в срок не более _______ (________) ра</w:t>
      </w:r>
      <w:r>
        <w:rPr>
          <w:rFonts w:ascii="Times New Roman" w:hAnsi="Times New Roman"/>
          <w:sz w:val="24"/>
          <w:szCs w:val="24"/>
          <w:highlight w:val="white"/>
        </w:rPr>
        <w:t xml:space="preserve">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6.2.2. Окончательный расчет по Контракту производится Заказчиком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 не более ________ (_____________)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ществления операций с целевыми средствами в соответствии с правилами казначейского сопровождения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выполненных по контракту работ (Приложение № 3 к Контракту), с учетом графика выполнения работ (Прил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 (___) рабо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/>
          <w:sz w:val="24"/>
          <w:szCs w:val="24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lang w:eastAsia="ru-RU"/>
        </w:rPr>
        <w:t xml:space="preserve"> Подрядчика, открытый в территориальном органе Федерального казначейства в целях осуществлени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</w:t>
      </w:r>
      <w:r>
        <w:rPr>
          <w:rFonts w:ascii="Times New Roman" w:hAnsi="Times New Roman"/>
          <w:sz w:val="24"/>
          <w:szCs w:val="24"/>
        </w:rPr>
        <w:t xml:space="preserve"> контрактной системе, выплата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Заказчиком в срок не более ________ (_____________)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сроки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работ (Приложение № 3 к Контракту), с учетом графика выполнения работ (Приложение № 2 к Контракту) и фактически выполненных подрядчиком работ,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В соответствии с Закон Новосибирской области от 21.12.2023 № 413-ОЗ «Об областном бюджете Новосибирской области на 2024 год и плановый период 2025 и 2026 годов» авансовые платежи по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Контракту подлежат казначейскому сопровождению.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</w:t>
      </w:r>
      <w:r>
        <w:rPr>
          <w:rFonts w:ascii="Times New Roman" w:hAnsi="Times New Roman"/>
          <w:sz w:val="24"/>
          <w:szCs w:val="24"/>
          <w:highlight w:val="white"/>
        </w:rPr>
        <w:t xml:space="preserve">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правилами казначейского сопров</w:t>
      </w:r>
      <w:r>
        <w:rPr>
          <w:rFonts w:ascii="Times New Roman" w:hAnsi="Times New Roman"/>
          <w:sz w:val="24"/>
          <w:szCs w:val="24"/>
          <w:lang w:eastAsia="ru-RU"/>
        </w:rPr>
        <w:t xml:space="preserve">ождения.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</w:t>
      </w:r>
      <w:r>
        <w:rPr>
          <w:rFonts w:ascii="Times New Roman" w:hAnsi="Times New Roman" w:cs="Times New Roman"/>
          <w:sz w:val="24"/>
          <w:szCs w:val="24"/>
        </w:rPr>
        <w:t xml:space="preserve">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</w:t>
      </w:r>
      <w:r>
        <w:rPr>
          <w:rFonts w:ascii="Times New Roman" w:hAnsi="Times New Roman"/>
          <w:sz w:val="24"/>
          <w:szCs w:val="24"/>
        </w:rPr>
        <w:t xml:space="preserve">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</w:t>
      </w:r>
      <w:r>
        <w:rPr>
          <w:rFonts w:ascii="Times New Roman" w:hAnsi="Times New Roman"/>
          <w:sz w:val="24"/>
          <w:szCs w:val="24"/>
        </w:rPr>
        <w:t xml:space="preserve">казчиком в срок не более ________ (____________</w:t>
      </w:r>
      <w:r>
        <w:rPr>
          <w:rFonts w:ascii="Times New Roman" w:hAnsi="Times New Roman"/>
          <w:sz w:val="24"/>
          <w:szCs w:val="24"/>
        </w:rPr>
        <w:t xml:space="preserve">_) 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</w:t>
      </w:r>
      <w:r>
        <w:rPr>
          <w:rFonts w:ascii="Times New Roman" w:hAnsi="Times New Roman"/>
          <w:sz w:val="24"/>
          <w:szCs w:val="24"/>
          <w:highlight w:val="white"/>
        </w:rPr>
        <w:t xml:space="preserve">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оплаты выполненных по контракту раб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</w:t>
      </w:r>
      <w:r>
        <w:rPr>
          <w:rFonts w:ascii="Times New Roman" w:hAnsi="Times New Roman"/>
          <w:sz w:val="24"/>
          <w:szCs w:val="24"/>
          <w:highlight w:val="white"/>
        </w:rPr>
        <w:t xml:space="preserve">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</w:t>
      </w:r>
      <w:r>
        <w:rPr>
          <w:rFonts w:ascii="Times New Roman" w:hAnsi="Times New Roman"/>
          <w:sz w:val="24"/>
          <w:szCs w:val="24"/>
          <w:lang w:eastAsia="ru-RU"/>
        </w:rPr>
        <w:t xml:space="preserve">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Заказчиком на отдельный счет, открытый в банке, осуществляющем банковское сопровождение К</w:t>
      </w:r>
      <w:r>
        <w:rPr>
          <w:rFonts w:ascii="Times New Roman" w:hAnsi="Times New Roman"/>
          <w:sz w:val="24"/>
          <w:szCs w:val="24"/>
        </w:rPr>
        <w:t xml:space="preserve">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первого этапа составляет ___% от цен</w:t>
      </w:r>
      <w:r>
        <w:rPr>
          <w:rFonts w:ascii="Times New Roman" w:hAnsi="Times New Roman"/>
          <w:sz w:val="24"/>
          <w:szCs w:val="24"/>
        </w:rPr>
        <w:t xml:space="preserve">ы этапа;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аванса второго этапа составляет ___% от цены этапа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</w:rPr>
        <w:t xml:space="preserve">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6.2.2. Окончательный расчет по Контракту производится Заказчиком </w:t>
      </w:r>
      <w:r>
        <w:rPr>
          <w:rFonts w:ascii="Times New Roman" w:hAnsi="Times New Roman"/>
          <w:sz w:val="24"/>
          <w:szCs w:val="24"/>
        </w:rPr>
        <w:t xml:space="preserve">в срок не более ________ (_____________)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занности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ением об осуществлении закупки предусмотрено привлечение к исполнению контрактов субподрядчиков из числа субъектов малого предпринимательс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2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white"/>
        </w:rPr>
      </w:pPr>
      <w:r/>
      <w:hyperlink r:id="rId2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не приступает своевременно к исполнению Конт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whit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7.1.8. Пользоваться иными правами, устан</w:t>
      </w:r>
      <w:r>
        <w:rPr>
          <w:rFonts w:ascii="Times New Roman" w:hAnsi="Times New Roman"/>
          <w:sz w:val="24"/>
          <w:szCs w:val="24"/>
          <w:highlight w:val="white"/>
        </w:rPr>
        <w:t xml:space="preserve">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2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7.2.1. Проводить самостоятельно или с привлечением экспертов, экспертных организаций экспертизу предс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сроки и порядке, которые предусмотрены Контрактом, с участием Подрядчика осмотреть и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ринять выполненные Работы (их результат),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</w:t>
        </w:r>
        <w:r>
          <w:rPr>
            <w:rFonts w:ascii="Times New Roman" w:hAnsi="Times New Roman"/>
            <w:sz w:val="24"/>
            <w:szCs w:val="24"/>
          </w:rPr>
          <w:t xml:space="preserve">выполнения Работ, в течение 5 (пяти) рабочих дней после об</w:t>
        </w:r>
        <w:r>
          <w:rPr>
            <w:rFonts w:ascii="Times New Roman" w:hAnsi="Times New Roman"/>
            <w:sz w:val="24"/>
            <w:szCs w:val="24"/>
          </w:rPr>
          <w:t xml:space="preserve">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</w:t>
        </w:r>
        <w:r>
          <w:rPr>
            <w:rFonts w:ascii="Times New Roman" w:hAnsi="Times New Roman"/>
            <w:sz w:val="24"/>
            <w:szCs w:val="24"/>
          </w:rPr>
          <w:t xml:space="preserve">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</w:t>
      </w:r>
      <w:r>
        <w:rPr>
          <w:rFonts w:ascii="Times New Roman" w:hAnsi="Times New Roman"/>
          <w:sz w:val="24"/>
          <w:szCs w:val="24"/>
        </w:rPr>
        <w:t xml:space="preserve">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</w:t>
        </w:r>
        <w:r>
          <w:rPr>
            <w:rFonts w:ascii="Times New Roman" w:hAnsi="Times New Roman"/>
            <w:sz w:val="24"/>
            <w:szCs w:val="24"/>
          </w:rPr>
          <w:t xml:space="preserve">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3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на Заказчика.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7.2.9. В течение 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дня,  следующего  за  днем  заключения Контракта,   передать Подря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дчику  по  акту  приема-передачи  строительную площадку,  а  также  документы, которые определены Приложением № 4 к Контракту, явля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мотивированного    отказа    подрядчика    от   подписания   проекта   акта приема-передачи,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ты, которые определены Приложением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4 к Контракту, являющимся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</w:t>
      </w:r>
      <w:r>
        <w:rPr>
          <w:rFonts w:ascii="Times New Roman" w:hAnsi="Times New Roman"/>
          <w:sz w:val="24"/>
          <w:szCs w:val="24"/>
          <w:highlight w:val="white"/>
        </w:rPr>
        <w:t xml:space="preserve">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</w:t>
      </w:r>
      <w:r>
        <w:rPr>
          <w:rFonts w:ascii="Times New Roman" w:hAnsi="Times New Roman"/>
          <w:sz w:val="24"/>
          <w:szCs w:val="24"/>
          <w:highlight w:val="white"/>
        </w:rPr>
        <w:t xml:space="preserve">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решение об одностороннем отказе от исполнения контракта  в случаях, предусмотренных законодательством Российской Федерации о контрактной системе.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7.3.2. Обращаться к заказчику в порядке, предусмотренном Контрактом для направления уведомлений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, с уведомлениями, обращениями, требованиями, предложениями и иными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сообщениями, связанными с исполнением обязательств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37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hyperlink r:id="rId3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ен договор, на другого субподрядчика.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</w:hyperlink>
      <w:r/>
      <w:hyperlink r:id="rId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7.3.7.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7.4.1.Принять на себя обязательства выполнить предусмотренные контрактом работы по  капитальном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 ремонту объекта капитального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</w:t>
      </w:r>
      <w:r>
        <w:rPr>
          <w:rFonts w:ascii="Times New Roman" w:hAnsi="Times New Roman"/>
          <w:sz w:val="24"/>
          <w:szCs w:val="24"/>
          <w:highlight w:val="white"/>
        </w:rPr>
        <w:t xml:space="preserve">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i/>
          <w:color w:val="ff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Заказчиком и содержащий перечень дефектов оснований, строительных конструкций, систем инженерно-техничес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 ремонта линейных объектов, являющихся магистральными газ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подготовка такого акта не требуется);</w:t>
      </w:r>
      <w:r>
        <w:rPr>
          <w:i/>
          <w:color w:val="ff0000"/>
          <w:highlight w:val="white"/>
        </w:rPr>
      </w:r>
      <w:r>
        <w:rPr>
          <w:i/>
          <w:color w:val="ff0000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получения от заказчика проекта акта приема-передачи строительной площадки, а также документов, которы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Своевременно и надлежащим образом исполнять обязательства в соответствии с условиями Контракта и представить предусм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</w:t>
      </w:r>
      <w:r>
        <w:rPr>
          <w:sz w:val="24"/>
          <w:szCs w:val="24"/>
          <w:highlight w:val="white"/>
        </w:rPr>
        <w:t xml:space="preserve">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</w:t>
      </w:r>
      <w:r>
        <w:rPr>
          <w:sz w:val="24"/>
          <w:szCs w:val="24"/>
          <w:highlight w:val="white"/>
        </w:rPr>
        <w:t xml:space="preserve">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</w:t>
      </w:r>
      <w:r>
        <w:rPr>
          <w:sz w:val="24"/>
          <w:szCs w:val="24"/>
          <w:highlight w:val="white"/>
        </w:rPr>
        <w:t xml:space="preserve">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</w:t>
      </w:r>
      <w:r>
        <w:rPr>
          <w:sz w:val="24"/>
          <w:szCs w:val="24"/>
          <w:highlight w:val="white"/>
        </w:rPr>
        <w:t xml:space="preserve">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</w:t>
      </w:r>
      <w:r>
        <w:rPr>
          <w:sz w:val="24"/>
          <w:szCs w:val="24"/>
          <w:highlight w:val="white"/>
        </w:rPr>
        <w:t xml:space="preserve">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</w:t>
      </w:r>
      <w:r>
        <w:rPr>
          <w:sz w:val="24"/>
          <w:szCs w:val="24"/>
          <w:highlight w:val="white"/>
        </w:rPr>
        <w:t xml:space="preserve">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</w:t>
      </w:r>
      <w:r>
        <w:rPr>
          <w:sz w:val="24"/>
          <w:szCs w:val="24"/>
          <w:highlight w:val="white"/>
        </w:rPr>
        <w:t xml:space="preserve">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</w:t>
      </w:r>
      <w:r>
        <w:rPr>
          <w:rFonts w:ascii="Times New Roman" w:hAnsi="Times New Roman"/>
          <w:sz w:val="24"/>
          <w:szCs w:val="24"/>
          <w:highlight w:val="white"/>
        </w:rPr>
        <w:t xml:space="preserve">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</w:t>
      </w:r>
      <w:r>
        <w:rPr>
          <w:rFonts w:ascii="Times New Roman" w:hAnsi="Times New Roman"/>
          <w:sz w:val="24"/>
          <w:szCs w:val="24"/>
          <w:highlight w:val="white"/>
        </w:rPr>
        <w:t xml:space="preserve">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устанавливаются согласно Приложения 2 приказа Минстроя России № 1026/пр. «Об утверждении формы и </w:t>
      </w:r>
      <w:r>
        <w:rPr>
          <w:rFonts w:ascii="Times New Roman" w:hAnsi="Times New Roman"/>
          <w:sz w:val="24"/>
          <w:szCs w:val="24"/>
          <w:highlight w:val="white"/>
        </w:rPr>
        <w:t xml:space="preserve">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</w:t>
      </w:r>
      <w:r>
        <w:rPr>
          <w:rFonts w:ascii="Times New Roman" w:hAnsi="Times New Roman"/>
          <w:sz w:val="24"/>
          <w:szCs w:val="24"/>
          <w:highlight w:val="white"/>
        </w:rPr>
        <w:t xml:space="preserve">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текстовые и графические материалы</w:t>
      </w:r>
      <w:r>
        <w:rPr>
          <w:rFonts w:ascii="Times New Roman" w:hAnsi="Times New Roman"/>
          <w:sz w:val="24"/>
          <w:szCs w:val="24"/>
          <w:highlight w:val="white"/>
        </w:rPr>
        <w:t xml:space="preserve">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7.4.8. Обеспечить устранение выявленных недостатков и не приступать к продолжению работ до со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ставления актов об устранении выявленных недостатков.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7.4.9. </w:t>
      </w:r>
      <w:hyperlink r:id="rId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тр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етьими лицами, привлеченными им для выполнения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</w:t>
        </w:r>
      </w:hyperlink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льств, в том числе о сложностях, возникающих при исполнении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7.4.12. </w:t>
      </w:r>
      <w:hyperlink r:id="rId5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Обеспечивать 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whit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56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7.4.13. Предоставить обеспечение исполнения Контракта в соответствии с Законом о контрактной си</w:t>
        </w:r>
        <w:r>
          <w:rPr>
            <w:rFonts w:ascii="Times New Roman" w:hAnsi="Times New Roman" w:cs="Times New Roman"/>
            <w:sz w:val="24"/>
            <w:szCs w:val="24"/>
          </w:rPr>
          <w:t xml:space="preserve">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5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</w:t>
        </w:r>
        <w:r>
          <w:rPr>
            <w:rFonts w:ascii="Times New Roman" w:hAnsi="Times New Roman"/>
            <w:sz w:val="24"/>
            <w:szCs w:val="24"/>
          </w:rPr>
          <w:t xml:space="preserve">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5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</w:t>
      </w:r>
      <w:r>
        <w:rPr>
          <w:rFonts w:ascii="Times New Roman" w:hAnsi="Times New Roman"/>
          <w:sz w:val="24"/>
          <w:szCs w:val="24"/>
        </w:rPr>
        <w:t xml:space="preserve">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5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7.4.16. Обеспечить конфиденциа</w:t>
        </w:r>
        <w:r>
          <w:rPr>
            <w:rFonts w:ascii="Times New Roman" w:hAnsi="Times New Roman"/>
            <w:sz w:val="24"/>
            <w:szCs w:val="24"/>
          </w:rPr>
          <w:t xml:space="preserve">л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7.4.17. Все временные</w:t>
      </w:r>
      <w:r>
        <w:rPr>
          <w:sz w:val="24"/>
          <w:szCs w:val="24"/>
          <w:highlight w:val="white"/>
        </w:rPr>
        <w:t xml:space="preserve"> подсоединения к коммуникациям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</w:t>
      </w:r>
      <w:r>
        <w:rPr>
          <w:sz w:val="24"/>
          <w:szCs w:val="24"/>
          <w:highlight w:val="white"/>
        </w:rPr>
        <w:t xml:space="preserve">урсов за счет средств Подрядчика.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7.4.18.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7.4.19. Нести полную материальную ответственность за причинение ущерба своим</w:t>
      </w:r>
      <w:r>
        <w:rPr>
          <w:sz w:val="24"/>
          <w:szCs w:val="24"/>
          <w:highlight w:val="white"/>
        </w:rPr>
        <w:t xml:space="preserve">и действиями, в том числе и третьей стороне.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7.4.22. Вести с даты начала работ и до их завершения оформленные и зав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7.4.23.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и </w:t>
      </w:r>
      <w:r>
        <w:rPr>
          <w:rFonts w:ascii="Times New Roman" w:hAnsi="Times New Roman"/>
          <w:sz w:val="24"/>
          <w:szCs w:val="24"/>
          <w:highlight w:val="white"/>
        </w:rPr>
        <w:t xml:space="preserve">внутриобъектовый</w:t>
      </w:r>
      <w:r>
        <w:rPr>
          <w:rFonts w:ascii="Times New Roman" w:hAnsi="Times New Roman"/>
          <w:sz w:val="24"/>
          <w:szCs w:val="24"/>
          <w:highlight w:val="white"/>
        </w:rPr>
        <w:t xml:space="preserve">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</w:t>
      </w:r>
      <w:r>
        <w:rPr>
          <w:rFonts w:ascii="Times New Roman" w:hAnsi="Times New Roman"/>
          <w:sz w:val="24"/>
          <w:szCs w:val="24"/>
          <w:highlight w:val="white"/>
        </w:rPr>
        <w:t xml:space="preserve">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7.4.24. Исполнять иные обязанности, предусмотренные законодательств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ом Российской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7.4.25. Привлечь к исполнению контракта субподрядчиков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 из числа субъектов малого предпринимательства, социально ориентир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ованных некоммерческих организаций (далее - субподрядчики) в объеме __________ процентов от цены контракта 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объем привлечения устанавливается заказчиком в виде фиксированных процентов и долж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ен составлять не менее 5 процентов от цены контракта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).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2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7.4.26. В срок не более 5 рабочих дней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со дня заключения договора с субподрядчиком представить Заказчику: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3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декларацию о принадлеж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ности субподрядчика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ориентированной некоммерческой организации и заверенную печатью (при наличии печати);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б) копию договора (договоров), заключенного с субподрядчиком, заверенную 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7.4.27.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 В случае замены субподрядчика на этапе исполнения контракта на другого субподрядчика, представлять Заказчику документы, указанные в пункте 7.4.26 Контракта, в течение 5 дней со дня заключения договора с новым субподрядчиком.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66" w:tooltip="https://login.consultant.ru/link/?req=doc&amp;base=LAW&amp;n=451123&amp;dst=100092" w:history="1">
        <w:bookmarkStart w:id="1" w:name="undefined"/>
        <w:bookmarkEnd w:id="1"/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7.4.28. В течение 10 рабочих дней со дня оплаты Подрядчиком выполненных обязательств по договору с субподрядчиком представл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ять Заказчику следующие документы: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7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копии документов о приемке выполненной работы, которые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являются предметом договора, заключенного между Подрядчиком и привлеченным им субподрядчиком;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Подрядчиком  субподрядчику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- в случае если договором, заключенным между Подрядчиком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привлеченным им субподрядчиком, предусмотрена оплата выполненных обязательств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 5 дней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7.4.29. Оплачивать выпо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лненные субподрядчиком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 исполн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ения договора.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6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7.4.30. Нести гражданско-правовую ответственность перед заказчиком за неисполн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ение или ненадлежащее исполнение условия о привлечении к исполнению контрактов субподрядчиков, в том числе: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0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за представление документов, указанных в пунктах 7.4.26 – 7.4.28 Контракта, содержащих недостоверные сведения, либо их непредставление или представление таких документов с нарушением установленных сроков;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б) за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непривлечение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субподрядчиков в объеме, установленном в контракте.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hyperlink r:id="rId72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Постановлением Правительства РФ от 04.09.2013 г. № 775 «Об установлении размер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нкт 7.4.31: </w:t>
        </w:r>
      </w:hyperlink>
      <w:r/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hyperlink r:id="rId7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7.4.31. Предоставлять информацию обо всех субподрядчиках, заключивших договор и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ли договоры с Подрядчиком, цена которого или общая цена которых составляет более чем 10 процентов цены контракта. 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Указанная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/>
    </w:p>
    <w:p>
      <w:pPr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 Если в извещении установлены преимущества, предусмотренные ч.3 ст.30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Закона о контрактной системе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7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7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7.1.1. В случае досрочного</w:t>
        </w:r>
        <w:r>
          <w:rPr>
            <w:rFonts w:ascii="Times New Roman" w:hAnsi="Times New Roman"/>
            <w:sz w:val="24"/>
            <w:szCs w:val="24"/>
          </w:rPr>
          <w:t xml:space="preserve">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7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/>
      <w:hyperlink r:id="rId7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7.1.3. Осуществлять контроль и надзор за качеством, порядком и сроками выполнения Работ, давать указания о способе вы</w:t>
        </w:r>
        <w:r>
          <w:rPr>
            <w:rFonts w:ascii="Times New Roman" w:hAnsi="Times New Roman"/>
            <w:sz w:val="24"/>
            <w:szCs w:val="24"/>
          </w:rPr>
          <w:t xml:space="preserve">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78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79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7.1.5. Отказаться в любое время до сдачи Работ от исполнения Контракта и потребовать возмещения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</w:t>
      </w:r>
      <w:r>
        <w:rPr>
          <w:rFonts w:ascii="Times New Roman" w:hAnsi="Times New Roman"/>
          <w:spacing w:val="1"/>
          <w:sz w:val="24"/>
          <w:szCs w:val="24"/>
        </w:rPr>
        <w:t xml:space="preserve">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</w:t>
      </w:r>
      <w:r>
        <w:rPr>
          <w:rFonts w:ascii="Times New Roman" w:hAnsi="Times New Roman"/>
          <w:spacing w:val="1"/>
          <w:sz w:val="24"/>
          <w:szCs w:val="24"/>
        </w:rPr>
        <w:t xml:space="preserve">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</w:t>
        </w:r>
        <w:r>
          <w:rPr>
            <w:rFonts w:ascii="Times New Roman" w:hAnsi="Times New Roman"/>
            <w:sz w:val="24"/>
            <w:szCs w:val="24"/>
          </w:rPr>
          <w:t xml:space="preserve">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</w:t>
        </w:r>
        <w:r>
          <w:rPr>
            <w:rFonts w:ascii="Times New Roman" w:hAnsi="Times New Roman"/>
            <w:sz w:val="24"/>
            <w:szCs w:val="24"/>
          </w:rPr>
          <w:t xml:space="preserve">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7.2.5. </w:t>
        </w:r>
        <w:r>
          <w:rPr>
            <w:rFonts w:ascii="Times New Roman" w:hAnsi="Times New Roman"/>
            <w:sz w:val="24"/>
            <w:szCs w:val="24"/>
          </w:rPr>
          <w:t xml:space="preserve">В случае просрочки исполнения подрядчиком обязательств, предусмотр</w:t>
        </w:r>
        <w:r>
          <w:rPr>
            <w:rFonts w:ascii="Times New Roman" w:hAnsi="Times New Roman"/>
            <w:sz w:val="24"/>
            <w:szCs w:val="24"/>
          </w:rPr>
          <w:t xml:space="preserve">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8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8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7.2.7. Обеспечить конфиденциальность информации, представленной Подрядчиком в ходе исполнения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highlight w:val="white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.2.8. </w:t>
      </w:r>
      <w:hyperlink r:id="rId8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Со дня заключения контракта осуществлять содействие Подрядчику в исполнении им своих обязательс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течение ________________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дня,  следующего  за  днем  заключения Контракта,   передать Подрядчику  по  акту  приема-передачи  строительную площадку,  а  также  документы, которые определены Приложением №4 к Контракту, являющимся  его  неотъемлемо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мотивированного    отказ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   подрядчика    от   подписания   проекта   акта приема-передачи,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документы, которые определены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4 к Контракту, являющимся его неотъемлемой частью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8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, предложения и </w:t>
      </w:r>
      <w:r>
        <w:rPr>
          <w:rFonts w:ascii="Times New Roman" w:hAnsi="Times New Roman"/>
          <w:sz w:val="24"/>
          <w:szCs w:val="24"/>
        </w:rPr>
        <w:t xml:space="preserve">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</w:t>
      </w:r>
      <w:r>
        <w:rPr>
          <w:rFonts w:ascii="Times New Roman" w:hAnsi="Times New Roman"/>
          <w:sz w:val="24"/>
          <w:szCs w:val="24"/>
        </w:rPr>
        <w:t xml:space="preserve">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дней со дня их поступления.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7.2.12. В случаях и порядке, которые установлены законодательством Российской Федерации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spacing w:val="1"/>
          <w:sz w:val="24"/>
          <w:szCs w:val="24"/>
        </w:rPr>
        <w:t xml:space="preserve">ешение об одностороннем отказе от исполнения контракта  в случаях, предусмотренных законодательством Российской Федерации о контрактной системе.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9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</w:t>
        </w:r>
        <w:r>
          <w:rPr>
            <w:rFonts w:ascii="Times New Roman" w:hAnsi="Times New Roman"/>
            <w:sz w:val="24"/>
            <w:szCs w:val="24"/>
          </w:rPr>
          <w:t xml:space="preserve"> сообщениями, связанными с исполнением обязательств сторон по Контракту.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9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7.3.5. Принять решение об одностороннем отказе от исполнения контракта по основаниям, предусмотренным Гражданским к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одек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9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7.3.6.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9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9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 Принять на себя обязательства выполнить предусмотренные контрактом работы по  капитальному ремонту объекта капитального строительст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ва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самостоятельно без привлечения других лиц к исполнению своих обязательств по настоящему Контракту.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</w:t>
      </w:r>
      <w:r>
        <w:rPr>
          <w:rFonts w:ascii="Times New Roman" w:hAnsi="Times New Roman"/>
          <w:sz w:val="24"/>
          <w:szCs w:val="24"/>
          <w:highlight w:val="white"/>
        </w:rPr>
        <w:t xml:space="preserve">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</w:t>
      </w:r>
      <w:r>
        <w:rPr>
          <w:rFonts w:ascii="Times New Roman" w:hAnsi="Times New Roman"/>
          <w:sz w:val="24"/>
          <w:szCs w:val="24"/>
          <w:highlight w:val="white"/>
        </w:rPr>
        <w:t xml:space="preserve">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членство в саморегулируемых организациях,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9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Заказчиком и содержащий перечень дефектов основ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ремонта линейных объектов, являющихся магистральными газопроводами,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подготовка такого акта не требуется);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9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0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получения от заказчика проекта акта приема-п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ередачи строительной площадки, а также документов, которые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0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Лично и надлежащим образом исполнять обязательства в соответствии с усл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овиями Контракта и представить п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ной документации возложена на Подрядчика (ч.6 ст. 52 Градостроительного кодекса Российской Федерации).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</w:t>
      </w:r>
      <w:r>
        <w:rPr>
          <w:sz w:val="24"/>
          <w:szCs w:val="24"/>
          <w:highlight w:val="white"/>
        </w:rPr>
        <w:t xml:space="preserve">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</w:t>
      </w:r>
      <w:r>
        <w:rPr>
          <w:sz w:val="24"/>
          <w:szCs w:val="24"/>
          <w:highlight w:val="white"/>
        </w:rPr>
        <w:t xml:space="preserve">ия общего журнала,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</w:t>
      </w:r>
      <w:r>
        <w:rPr>
          <w:sz w:val="24"/>
          <w:szCs w:val="24"/>
          <w:highlight w:val="white"/>
        </w:rPr>
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</w:t>
      </w:r>
      <w:r>
        <w:rPr>
          <w:sz w:val="24"/>
          <w:szCs w:val="24"/>
          <w:highlight w:val="white"/>
        </w:rPr>
        <w:t xml:space="preserve">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</w:t>
      </w:r>
      <w:r>
        <w:rPr>
          <w:sz w:val="24"/>
          <w:szCs w:val="24"/>
          <w:highlight w:val="white"/>
        </w:rPr>
        <w:t xml:space="preserve">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</w:t>
      </w:r>
      <w:r>
        <w:rPr>
          <w:sz w:val="24"/>
          <w:szCs w:val="24"/>
          <w:highlight w:val="white"/>
        </w:rPr>
        <w:t xml:space="preserve">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</w:t>
      </w:r>
      <w:r>
        <w:rPr>
          <w:rFonts w:ascii="Times New Roman" w:hAnsi="Times New Roman"/>
          <w:sz w:val="24"/>
          <w:szCs w:val="24"/>
          <w:highlight w:val="white"/>
        </w:rPr>
        <w:t xml:space="preserve">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</w:t>
      </w:r>
      <w:r>
        <w:rPr>
          <w:rFonts w:ascii="Times New Roman" w:hAnsi="Times New Roman"/>
          <w:sz w:val="24"/>
          <w:szCs w:val="24"/>
          <w:highlight w:val="white"/>
        </w:rPr>
        <w:t xml:space="preserve">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</w:t>
      </w:r>
      <w:r>
        <w:rPr>
          <w:rFonts w:ascii="Times New Roman" w:hAnsi="Times New Roman"/>
          <w:sz w:val="24"/>
          <w:szCs w:val="24"/>
          <w:highlight w:val="white"/>
        </w:rPr>
        <w:t xml:space="preserve">ъекта капитального строительства» от 02.12.2022, понимаются текстовые и графические материалы,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0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10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в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7.4.8.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0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7.4.9.</w:t>
        </w:r>
      </w:hyperlink>
      <w:r>
        <w:rPr>
          <w:highlight w:val="white"/>
        </w:rPr>
        <w:t xml:space="preserve"> </w:t>
      </w:r>
      <w:hyperlink r:id="rId10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0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1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7.4.12. </w:t>
      </w:r>
      <w:hyperlink r:id="rId1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Обеспечивать соответствие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Подрядчик обязан в течение срока действия Ко</w:t>
        </w:r>
        <w:r>
          <w:rPr>
            <w:rFonts w:ascii="Times New Roman" w:hAnsi="Times New Roman"/>
            <w:sz w:val="24"/>
            <w:szCs w:val="24"/>
          </w:rPr>
          <w:t xml:space="preserve">нтракта представить по запросу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в течение 1 (одного) рабочего дня после дня получения указанного запроса док</w:t>
        </w:r>
        <w:r>
          <w:rPr>
            <w:rFonts w:ascii="Times New Roman" w:hAnsi="Times New Roman"/>
            <w:sz w:val="24"/>
            <w:szCs w:val="24"/>
          </w:rPr>
          <w:t xml:space="preserve">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13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7.4.13.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срок не позднее 5 (пяти) рабочих дней со дня соответствующ</w:t>
      </w:r>
      <w:r>
        <w:rPr>
          <w:rFonts w:ascii="Times New Roman" w:hAnsi="Times New Roman"/>
          <w:sz w:val="24"/>
          <w:szCs w:val="24"/>
        </w:rPr>
        <w:t xml:space="preserve">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7.4.16. 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</w:t>
        </w:r>
        <w:r>
          <w:rPr>
            <w:rFonts w:ascii="Times New Roman" w:hAnsi="Times New Roman"/>
            <w:sz w:val="24"/>
            <w:szCs w:val="24"/>
          </w:rPr>
          <w:t xml:space="preserve">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Исполнять и</w:t>
        </w:r>
        <w:r>
          <w:rPr>
            <w:rFonts w:ascii="Times New Roman" w:hAnsi="Times New Roman"/>
            <w:sz w:val="24"/>
            <w:szCs w:val="24"/>
          </w:rPr>
          <w:t xml:space="preserve">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</w:rPr>
        <w:t xml:space="preserve">II. Если в извещении не установлены преимущества, предусмотренные ч.3 ст.30 Закона о контрактной системе и не предусмотрено привлечение к исполнению контрактов </w:t>
      </w:r>
      <w:r>
        <w:rPr>
          <w:rFonts w:ascii="Times New Roman" w:hAnsi="Times New Roman"/>
          <w:b/>
          <w:bCs/>
          <w:sz w:val="24"/>
          <w:szCs w:val="24"/>
        </w:rPr>
        <w:t xml:space="preserve">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1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/>
      <w:hyperlink r:id="rId12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/>
      <w:hyperlink r:id="rId1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7.1.3. Осуществлять контроль и надзор за качеством, порядком и сроками выполнения Работ, да</w:t>
        </w:r>
        <w:r>
          <w:rPr>
            <w:rFonts w:ascii="Times New Roman" w:hAnsi="Times New Roman"/>
            <w:sz w:val="24"/>
            <w:szCs w:val="24"/>
          </w:rPr>
          <w:t xml:space="preserve">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122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7.1.4. Отказаться от приемки выполненных Работ в случаях, предусмотренных Контрактом и законода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12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</w:t>
      </w:r>
      <w:r>
        <w:rPr>
          <w:rFonts w:ascii="Times New Roman" w:hAnsi="Times New Roman"/>
          <w:spacing w:val="1"/>
          <w:sz w:val="24"/>
          <w:szCs w:val="24"/>
        </w:rPr>
        <w:t xml:space="preserve">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2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2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</w:t>
        </w:r>
        <w:r>
          <w:rPr>
            <w:rFonts w:ascii="Times New Roman" w:hAnsi="Times New Roman"/>
            <w:sz w:val="24"/>
            <w:szCs w:val="24"/>
          </w:rPr>
          <w:t xml:space="preserve">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</w:t>
        </w:r>
        <w:r>
          <w:rPr>
            <w:rFonts w:ascii="Times New Roman" w:hAnsi="Times New Roman"/>
            <w:sz w:val="24"/>
            <w:szCs w:val="24"/>
          </w:rPr>
          <w:t xml:space="preserve">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</w:t>
        </w:r>
        <w:r>
          <w:rPr>
            <w:rFonts w:ascii="Times New Roman" w:hAnsi="Times New Roman"/>
            <w:sz w:val="24"/>
            <w:szCs w:val="24"/>
          </w:rPr>
          <w:t xml:space="preserve">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</w:t>
      </w:r>
      <w:r>
        <w:rPr>
          <w:rFonts w:ascii="Times New Roman" w:hAnsi="Times New Roman"/>
          <w:sz w:val="24"/>
          <w:szCs w:val="24"/>
        </w:rPr>
        <w:t xml:space="preserve">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</w:t>
        </w:r>
        <w:r>
          <w:rPr>
            <w:rFonts w:ascii="Times New Roman" w:hAnsi="Times New Roman"/>
            <w:sz w:val="24"/>
            <w:szCs w:val="24"/>
          </w:rPr>
          <w:t xml:space="preserve">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13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тветствии с законодательством Российской Федераци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дней  со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дня,  следующего  за  днем  заключения Контракта,   передать Подрядчику  по  акту  приема-передачи  строител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ьную площадку,  а  также  документы, которые определены Приложением № 4 к Контракту, являющимся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дня,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следующего   за   днем   получения мотивированного    отказа    подрядчика    от   подписания   проекта   акта приема-передачи,  устранить  замечания,  указанные  в  таком мотивированном отказе, и повто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рно передать Подрядчику по акту приема-передачи строительную площадку,  а  также  документы, которые определены Приложением № 4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площадки, а также документов, которые определены Приложением № 4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1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</w:t>
        </w:r>
        <w:r>
          <w:rPr>
            <w:rFonts w:ascii="Times New Roman" w:hAnsi="Times New Roman"/>
            <w:sz w:val="24"/>
            <w:szCs w:val="24"/>
          </w:rPr>
          <w:t xml:space="preserve">а строительную площадку.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7.2.11. Отп</w:t>
      </w:r>
      <w:r>
        <w:rPr>
          <w:rFonts w:ascii="Times New Roman" w:hAnsi="Times New Roman"/>
          <w:sz w:val="24"/>
          <w:szCs w:val="24"/>
        </w:rPr>
        <w:t xml:space="preserve">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</w:t>
      </w:r>
      <w:r>
        <w:rPr>
          <w:rFonts w:ascii="Times New Roman" w:hAnsi="Times New Roman"/>
          <w:sz w:val="24"/>
          <w:szCs w:val="24"/>
        </w:rPr>
        <w:t xml:space="preserve">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рабочих дней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со дня их поступления.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7.2.12.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</w:t>
      </w:r>
      <w:r>
        <w:rPr>
          <w:rFonts w:ascii="Times New Roman" w:hAnsi="Times New Roman"/>
          <w:spacing w:val="1"/>
          <w:sz w:val="24"/>
          <w:szCs w:val="24"/>
        </w:rPr>
        <w:t xml:space="preserve"> решение об одностороннем отказе от исполнения контракта  в случаях, предусмотренных законодательством Российской Федерации 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Требовать от заказчика надлежащего и своевременного выполнения обязательств,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/>
      <w:hyperlink r:id="rId1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37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7.3.5. Принять решение об одностороннем отказе от исполнения контракта по основаниям, предусмотренным Гражданским к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Подрядчик несет ответственность за неисполнение или ненад</w:t>
      </w:r>
      <w:r>
        <w:rPr>
          <w:rFonts w:ascii="Times New Roman" w:hAnsi="Times New Roman"/>
          <w:sz w:val="24"/>
          <w:szCs w:val="24"/>
        </w:rPr>
        <w:t xml:space="preserve">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3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7.4.1. Прин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ять 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 себя обязательства выполнить предусмотренные контрактом работы по  капитальному ремонту объекта капитального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4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7.4.2.Выполн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whit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акт, утвержденный Заказчик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(В соответствии с ч. 10 ст. 5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2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осуществлении капитального ремонта линейных объектов, являющихся магистральными газопроводами, нефтепроводами, нефтепродуктопроводами в силу ч. 12.2 ст. 48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ГрК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 РФ при составлении сметы на капитальный ремонт объектов капитального строительства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highlight w:val="white"/>
        </w:rPr>
        <w:t xml:space="preserve">подготовка такого акта не требуется);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4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документы, являющиеся неотъемлемой частью контракта (Прило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жения №№ 1-4 к Контракту).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7.4.3. В течение _______ дней со дня, следующего за днем получ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ения от заказчика проекта акта приема-передачи строительной площадки, а также документов, которые определены Приложением № 4 к Контракту, являющимся его неотъемлемой частью, подписать указанный проект акта приема-передачи либо направить мотивированный отка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4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Своевременно и надлежащим образо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7.4.4.1.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Обязанность по обеспечению ведения исполнитель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ной документации возложена на Подрядчика (ч.6 ст. 52 Градостроительного кодекса Российской Федерации).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</w:t>
      </w:r>
      <w:r>
        <w:rPr>
          <w:sz w:val="24"/>
          <w:szCs w:val="24"/>
          <w:highlight w:val="white"/>
        </w:rPr>
        <w:t xml:space="preserve">каза Минстроя России от</w:t>
      </w:r>
      <w:r>
        <w:rPr>
          <w:sz w:val="24"/>
          <w:szCs w:val="24"/>
          <w:highlight w:val="white"/>
        </w:rPr>
        <w:t xml:space="preserve">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</w:t>
      </w:r>
      <w:r>
        <w:rPr>
          <w:sz w:val="24"/>
          <w:szCs w:val="24"/>
          <w:highlight w:val="white"/>
        </w:rPr>
        <w:t xml:space="preserve">ия общего журнала,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</w:t>
      </w:r>
      <w:r>
        <w:rPr>
          <w:sz w:val="24"/>
          <w:szCs w:val="24"/>
          <w:highlight w:val="white"/>
        </w:rPr>
        <w:t xml:space="preserve">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</w:t>
      </w:r>
      <w:r>
        <w:rPr>
          <w:sz w:val="24"/>
          <w:szCs w:val="24"/>
          <w:highlight w:val="white"/>
        </w:rPr>
        <w:t xml:space="preserve">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</w:t>
      </w:r>
      <w:r>
        <w:rPr>
          <w:sz w:val="24"/>
          <w:szCs w:val="24"/>
          <w:highlight w:val="white"/>
        </w:rPr>
        <w:t xml:space="preserve">нную документацию.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</w:t>
      </w:r>
      <w:r>
        <w:rPr>
          <w:sz w:val="24"/>
          <w:szCs w:val="24"/>
          <w:highlight w:val="white"/>
        </w:rPr>
        <w:t xml:space="preserve">пр</w:t>
      </w:r>
      <w:r>
        <w:rPr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строительстве, реконстр</w:t>
      </w:r>
      <w:r>
        <w:rPr>
          <w:sz w:val="24"/>
          <w:szCs w:val="24"/>
          <w:highlight w:val="white"/>
        </w:rPr>
        <w:t xml:space="preserve">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Состав, форма и порядок ведения исполнительной документации при капитальном ремонте объектов капитального строительства и треб</w:t>
      </w:r>
      <w:r>
        <w:rPr>
          <w:rFonts w:ascii="Times New Roman" w:hAnsi="Times New Roman"/>
          <w:sz w:val="24"/>
          <w:szCs w:val="24"/>
          <w:highlight w:val="white"/>
        </w:rPr>
        <w:t xml:space="preserve">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приказу от 16.05.2023 № 344/</w:t>
      </w:r>
      <w:r>
        <w:rPr>
          <w:rFonts w:ascii="Times New Roman" w:hAnsi="Times New Roman"/>
          <w:sz w:val="24"/>
          <w:szCs w:val="24"/>
          <w:highlight w:val="white"/>
        </w:rPr>
        <w:t xml:space="preserve">пр</w:t>
      </w:r>
      <w:r>
        <w:rPr>
          <w:rFonts w:ascii="Times New Roman" w:hAnsi="Times New Roman"/>
          <w:sz w:val="24"/>
          <w:szCs w:val="24"/>
          <w:highlight w:val="white"/>
        </w:rPr>
        <w:t xml:space="preserve"> "Об утверждении состава и порядка ведения исполнительной документации при строит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капитальном ремонте объектов капитального строительства,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</w:t>
      </w:r>
      <w:r>
        <w:rPr>
          <w:rFonts w:ascii="Times New Roman" w:hAnsi="Times New Roman"/>
          <w:sz w:val="24"/>
          <w:szCs w:val="24"/>
          <w:highlight w:val="white"/>
        </w:rPr>
        <w:t xml:space="preserve">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7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</w:t>
      </w:r>
      <w:r>
        <w:rPr>
          <w:rFonts w:ascii="Times New Roman" w:hAnsi="Times New Roman"/>
          <w:sz w:val="24"/>
          <w:szCs w:val="24"/>
          <w:highlight w:val="white"/>
        </w:rPr>
        <w:t xml:space="preserve">ъекта капитального строительства» от 02.12.2022, понимаются текстовые и графические материалы, отражающие фактическое исполнение и фактическое пол</w:t>
      </w:r>
      <w:r>
        <w:rPr>
          <w:rFonts w:ascii="Times New Roman" w:hAnsi="Times New Roman"/>
          <w:sz w:val="24"/>
          <w:szCs w:val="24"/>
          <w:highlight w:val="white"/>
        </w:rPr>
        <w:t xml:space="preserve">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 </w:t>
      </w:r>
      <w:hyperlink r:id="rId1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Информировать Заказчика обо всех происшествиях на объекте капитального строительства, в том числе об ав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7.4.8.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7.4.9.</w:t>
        </w:r>
      </w:hyperlink>
      <w:r>
        <w:rPr>
          <w:highlight w:val="white"/>
        </w:rPr>
        <w:t xml:space="preserve"> </w:t>
      </w:r>
      <w:hyperlink r:id="rId1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7.4.10.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/>
      <w:hyperlink r:id="rId1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7.4.11.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Своевременно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в сроки, указанные в таком запросе, информацию о ходе исполнения обязательств, в том числе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53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7.4.12. </w:t>
      </w:r>
      <w:hyperlink r:id="rId1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Обеспечивать соответствие результатов Работ требованиям качества, безопасности жизни и здоровья, обязательным нормам и правилам, регулирующим данную деятельность, а</w:t>
        </w:r>
        <w:r>
          <w:rPr>
            <w:rFonts w:ascii="Times New Roman" w:hAnsi="Times New Roman"/>
            <w:sz w:val="24"/>
            <w:szCs w:val="24"/>
          </w:rPr>
          <w:t xml:space="preserve">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/>
      <w:r/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15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в течение 1 (одного) рабочего дня после дня получения указанного запроса док</w:t>
        </w:r>
        <w:r>
          <w:rPr>
            <w:rFonts w:ascii="Times New Roman" w:hAnsi="Times New Roman"/>
            <w:sz w:val="24"/>
            <w:szCs w:val="24"/>
          </w:rPr>
          <w:t xml:space="preserve">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7.4.13. 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1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7.4.14.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7.4.15. 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</w:t>
      </w:r>
      <w:r>
        <w:rPr>
          <w:rFonts w:ascii="Times New Roman" w:hAnsi="Times New Roman"/>
          <w:sz w:val="24"/>
          <w:szCs w:val="24"/>
          <w:highlight w:val="white"/>
        </w:rPr>
        <w:t xml:space="preserve">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7.4.16. Обеспечить конфиденциальность информации, п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4.4.17. Все временные подсоединения к комм</w:t>
      </w:r>
      <w:r>
        <w:rPr>
          <w:sz w:val="24"/>
          <w:szCs w:val="24"/>
          <w:highlight w:val="white"/>
        </w:rPr>
        <w:t xml:space="preserve">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</w:t>
      </w:r>
      <w:r>
        <w:rPr>
          <w:sz w:val="24"/>
          <w:szCs w:val="24"/>
          <w:highlight w:val="white"/>
        </w:rPr>
        <w:t xml:space="preserve"> Подрядчика.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4.4.18.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88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4.4.19. Нести полную материальную ответственность за причинение ущерба своими действиями, в том чи</w:t>
      </w:r>
      <w:r>
        <w:rPr>
          <w:sz w:val="24"/>
          <w:szCs w:val="24"/>
          <w:highlight w:val="white"/>
        </w:rPr>
        <w:t xml:space="preserve">сле и третьей стороне.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4.4.20.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4.4.22. Вести с даты начала работ и до их завершения оформленные и зав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4.4.23.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</w:t>
      </w:r>
      <w:r>
        <w:rPr>
          <w:rFonts w:ascii="Times New Roman" w:hAnsi="Times New Roman"/>
          <w:sz w:val="24"/>
          <w:szCs w:val="24"/>
          <w:highlight w:val="white"/>
        </w:rPr>
        <w:t xml:space="preserve">и </w:t>
      </w:r>
      <w:r>
        <w:rPr>
          <w:rFonts w:ascii="Times New Roman" w:hAnsi="Times New Roman"/>
          <w:sz w:val="24"/>
          <w:szCs w:val="24"/>
          <w:highlight w:val="white"/>
        </w:rPr>
        <w:t xml:space="preserve">внутриобъектовый</w:t>
      </w:r>
      <w:r>
        <w:rPr>
          <w:rFonts w:ascii="Times New Roman" w:hAnsi="Times New Roman"/>
          <w:sz w:val="24"/>
          <w:szCs w:val="24"/>
          <w:highlight w:val="white"/>
        </w:rPr>
        <w:t xml:space="preserve">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</w:t>
      </w:r>
      <w:r>
        <w:rPr>
          <w:rFonts w:ascii="Times New Roman" w:hAnsi="Times New Roman"/>
          <w:sz w:val="24"/>
          <w:szCs w:val="24"/>
          <w:highlight w:val="white"/>
        </w:rPr>
        <w:t xml:space="preserve">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7.4.24. Исполнять иные обязанности, предусмотренные законодательств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59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 если НМЦК закупки более 100 млн. руб., то в с</w:t>
        </w:r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Постановлением Правительства РФ от 04.09.2013 г. № 775 «Об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а (подрядчика, исполнителя) предоставлять заказчику дополнительную информацию» включается пункт 7.4.25: 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60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7.4.25.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</w:t>
        </w:r>
      </w:hyperlink>
      <w:r>
        <w:rPr>
          <w:rFonts w:ascii="Times New Roman" w:hAnsi="Times New Roman" w:eastAsia="Times New Roman" w:cs="Times New Roman"/>
          <w:highlight w:val="white"/>
        </w:rPr>
        <w:t xml:space="preserve">информация предоставляется Заказчику Под</w:t>
      </w:r>
      <w:r>
        <w:rPr>
          <w:rFonts w:ascii="Times New Roman" w:hAnsi="Times New Roman" w:eastAsia="Times New Roman" w:cs="Times New Roman"/>
          <w:highlight w:val="white"/>
        </w:rPr>
        <w:t xml:space="preserve">рядчиком в течение десяти дней с момента заключения им договора с субподрядчиком. 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61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8. Ответственность 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8.1. Заказчик и подрядчик несут ответственность за неисполнение или ненадлежащее исполнение обязательств, предусмотренных контрактом.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Размеры неустоек (штрафов, пеней), указанные в настоящем разделе, определяются в соответствии 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я обязательств заказчиком,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поставщиком (подрядчиком, исполнителем), </w:t>
        </w:r>
        <w:r>
          <w:rPr>
            <w:rFonts w:ascii="Times New Roman" w:hAnsi="Times New Roman"/>
            <w:sz w:val="24"/>
            <w:szCs w:val="24"/>
          </w:rPr>
  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</w:t>
      </w:r>
      <w:r>
        <w:rPr>
          <w:rFonts w:ascii="Times New Roman" w:hAnsi="Times New Roman"/>
          <w:sz w:val="24"/>
          <w:szCs w:val="24"/>
        </w:rPr>
        <w:t xml:space="preserve">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8.2. В случае просрочки исполнения Заказчиком обязательств, предусмотренных Контрактом, а также в иных случаях неисполнения или ненадлежащего </w:t>
        </w:r>
        <w:r>
          <w:rPr>
            <w:rFonts w:ascii="Times New Roman" w:hAnsi="Times New Roman"/>
            <w:sz w:val="24"/>
            <w:szCs w:val="24"/>
          </w:rPr>
          <w:t xml:space="preserve">исполнения Заказчиком обязательств, предусмотренных Контрактом, Подрядчик вправе потребовать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</w:t>
        </w:r>
        <w:r>
          <w:rPr>
            <w:rFonts w:ascii="Times New Roman" w:hAnsi="Times New Roman"/>
            <w:sz w:val="24"/>
            <w:szCs w:val="24"/>
          </w:rPr>
          <w:t xml:space="preserve">редусмотренного Контрактом, начиная со дня, следующего после дня истечения установленного Контрактом срока исполнения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6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8.4. В случае просрочки исполнения Подрядчиком обязательств (в том числе гарантийного обязательства), предусмотренн</w:t>
        </w:r>
        <w:r>
          <w:rPr>
            <w:rFonts w:ascii="Times New Roman" w:hAnsi="Times New Roman"/>
            <w:sz w:val="24"/>
            <w:szCs w:val="24"/>
          </w:rPr>
          <w:t xml:space="preserve">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ействующей на дату уплаты пени ключевой ставки Центрального банка Российской Федерации от цены Контракта </w:t>
        </w:r>
        <w:r>
          <w:rPr>
            <w:rFonts w:ascii="Times New Roman" w:hAnsi="Times New Roman"/>
            <w:sz w:val="24"/>
            <w:szCs w:val="24"/>
          </w:rPr>
          <w:t xml:space="preserve">(отдельного этапа исполнения Контракта)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уменьшенной на сумму, пропорциональную объему обязательств, предусмотренных Контрактом </w:t>
        </w:r>
        <w:r>
          <w:rPr>
            <w:rFonts w:ascii="Times New Roman" w:hAnsi="Times New Roman"/>
            <w:sz w:val="24"/>
            <w:szCs w:val="24"/>
          </w:rPr>
          <w:t xml:space="preserve">(соответствующим отдель</w:t>
        </w:r>
        <w:r>
          <w:rPr>
            <w:rFonts w:ascii="Times New Roman" w:hAnsi="Times New Roman"/>
            <w:sz w:val="24"/>
            <w:szCs w:val="24"/>
          </w:rPr>
          <w:t xml:space="preserve">ным этапом исполнения Контракта)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 фактически исполненных Подрядчиком.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 процентов цены контракта (этапа) в случае, если цена контракта (этапа) не превышает 3 млн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 процентов цены контракта (этапа) в случае, если цена контракта (этапа) составл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 процент цены контракта (этапа) в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случае, если цена контракта (этапа)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ж) 0,25 процента цены контракта (этапа) в случае, если цена контракта (этапа) составляет от 2 млрд. рубле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й до 5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8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и) 0,1 процента цены контракта (этапа) в случае, если цена контракта (этапа) превышает 10 млрд. рублей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82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в извещении об осуществлении закупки установлено требование к подрядчику, не явл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, то добавляется пункт 8.5.1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18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8.5.1. В случае неисполнения Подрядчиком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условия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Контрактом.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84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 если НМЦК закупки более 100 млн. руб. (ПП РФ от 04.09.2013 г. № 775), 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добавляется пункт 8.5.2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8.5.2. За </w:t>
        </w:r>
        <w:r>
          <w:rPr>
            <w:rFonts w:ascii="Times New Roman" w:hAnsi="Times New Roman"/>
            <w:sz w:val="24"/>
            <w:szCs w:val="24"/>
          </w:rPr>
          <w:t xml:space="preserve">непредоставление</w:t>
        </w:r>
        <w:r>
          <w:rPr>
            <w:rFonts w:ascii="Times New Roman" w:hAnsi="Times New Roman"/>
            <w:sz w:val="24"/>
            <w:szCs w:val="24"/>
          </w:rPr>
          <w:t xml:space="preserve"> информации, указанн</w:t>
        </w:r>
        <w:r>
          <w:rPr>
            <w:rFonts w:ascii="Times New Roman" w:hAnsi="Times New Roman"/>
            <w:sz w:val="24"/>
            <w:szCs w:val="24"/>
          </w:rPr>
          <w:t xml:space="preserve">ой в пункте 7.4.24 Контракта,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</w:t>
        </w:r>
        <w:r>
          <w:rPr>
            <w:rFonts w:ascii="Times New Roman" w:hAnsi="Times New Roman"/>
            <w:sz w:val="24"/>
            <w:szCs w:val="24"/>
          </w:rPr>
          <w:t xml:space="preserve">начислению за каждый день просрочки исполнения такого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/>
      <w:hyperlink r:id="rId186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контрак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т заключаются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"), то пункт 8.5 излагается в следующей редакции:</w:t>
        </w:r>
      </w:hyperlink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  </w:r>
        <w:r>
          <w:rPr>
            <w:rFonts w:ascii="Times New Roman" w:hAnsi="Times New Roman"/>
            <w:sz w:val="24"/>
            <w:szCs w:val="24"/>
          </w:rPr>
          <w:t xml:space="preserve">в размере 1 процента цены контракта (этапа), но не более 5 тыс. рублей и не менее 1 тыс. рублей.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8.6. За каждый факт неисполнения или ненадлежащего исполнения Подрядчиком обязательства, предусмотренного Контрактом,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которое не имеет стоимостного выражения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устанавливается (при наличии в контракте таких обязательств) в следующем поряд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8.7. 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заключенным с поб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едителем закупки (или с иным участником закупки в случаях, установленных Законом о контрактной системе),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предложившим наиболее высокую цену за право заключения контракта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рассчитывается в порядке, установленном Правилами, за исключением проср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очки исполнения обязательств (в том числе гарантийного обязательства), предусмотренных Контрактом, и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4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а) в случае, если цена контракта не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5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начальной (максимальной)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6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7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8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б) в случае, если цена контракта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199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0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74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/>
      <w:hyperlink r:id="rId201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</w:t>
        </w:r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нт цены контракта, если цена контракта составляет от 50 млн. рублей до 100 млн. рублей </w:t>
        </w:r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(включительно). 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8.8. 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 за неисполнение или ненадлежащее исполн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ение Подрядчиком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ненадлежащее исполнение Заказчиком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0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8.9. </w:t>
        </w:r>
        <w:r>
          <w:rPr>
            <w:highlight w:val="none"/>
          </w:rPr>
          <w:t xml:space="preserve"> 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 случае неисполнения или ненадлежащего исполнения Подрядчиком обязательств,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предусмотренных Контрактом, Заказчик вправе произвести оплату по Контракту за вычетом соответствующего размера неустой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ки (штрафа, пени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),  за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стойки (штрафа, пени) и (или) убытков в доход бюджета возлагается на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8.10. Уплата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Стороной неустойки (штрафа, пени) не освобождает ее от исполнения обязательств по Контракту.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8.11. </w:t>
      </w:r>
      <w:r>
        <w:rPr>
          <w:rFonts w:ascii="Times New Roman" w:hAnsi="Times New Roman"/>
          <w:sz w:val="24"/>
          <w:szCs w:val="24"/>
          <w:highlight w:val="none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</w:t>
      </w:r>
      <w:r>
        <w:rPr>
          <w:rFonts w:ascii="Times New Roman" w:hAnsi="Times New Roman"/>
          <w:sz w:val="24"/>
          <w:szCs w:val="24"/>
          <w:highlight w:val="none"/>
        </w:rPr>
        <w:t xml:space="preserve">ом, произошло вследствие непреодолимой силы или по вине другой стороны.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06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9. Обеспечение исполнения Контракта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20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9.1. Обеспечение исполнения Контра</w:t>
        </w:r>
        <w:r>
          <w:rPr>
            <w:rFonts w:ascii="Times New Roman" w:hAnsi="Times New Roman"/>
            <w:sz w:val="24"/>
            <w:szCs w:val="24"/>
          </w:rPr>
          <w:t xml:space="preserve">кта предусмотрено для </w:t>
        </w:r>
        <w:r>
          <w:rPr>
            <w:rFonts w:ascii="Times New Roman" w:hAnsi="Times New Roman"/>
            <w:sz w:val="24"/>
            <w:szCs w:val="24"/>
          </w:rPr>
          <w:t xml:space="preserve">обеспечения исполнения Подрядчиком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</w:t>
        </w:r>
        <w:r>
          <w:rPr>
            <w:rFonts w:ascii="Times New Roman" w:hAnsi="Times New Roman"/>
            <w:sz w:val="24"/>
            <w:szCs w:val="24"/>
          </w:rPr>
          <w:t xml:space="preserve">овий Контракта, возмещение ущерба.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0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Исполнение Контракта обеспечивается предоставлением незави</w:t>
        </w:r>
        <w:r>
          <w:rPr>
            <w:rFonts w:ascii="Times New Roman" w:hAnsi="Times New Roman"/>
            <w:sz w:val="24"/>
            <w:szCs w:val="24"/>
          </w:rPr>
          <w:t xml:space="preserve">симой гарантии,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</w:t>
        </w:r>
        <w:r>
          <w:rPr>
            <w:rFonts w:ascii="Times New Roman" w:hAnsi="Times New Roman"/>
            <w:sz w:val="24"/>
            <w:szCs w:val="24"/>
          </w:rPr>
          <w:t xml:space="preserve">ими Заказчику. Способ обеспечения исполнения Контракта определяется Подрядчиком самостоятельно. 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0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При снижении цены в предложенной 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</w:t>
        </w:r>
        <w:r>
          <w:rPr>
            <w:rFonts w:ascii="Times New Roman" w:hAnsi="Times New Roman"/>
            <w:sz w:val="24"/>
            <w:szCs w:val="24"/>
          </w:rPr>
          <w:t xml:space="preserve">статьи 37 Закона о контрактной системе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случае, если контракт заключаются по результатам определения пос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  <w:r>
        <w:rPr>
          <w:rFonts w:eastAsia="Times New Roman"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white"/>
        </w:rPr>
      </w:r>
      <w:r>
        <w:rPr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whit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pP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В случае если расчеты по контракту в части выплаты аванса подлежат казначейскому сопровождению,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9.2. Размер обеспечения исполнения Кон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Размер обеспечения исполнения Контракта будет пересчитан в соответствии </w:t>
      </w:r>
      <w:r>
        <w:rPr>
          <w:rFonts w:ascii="Times New Roman" w:hAnsi="Times New Roman" w:eastAsia="Times New Roman" w:cs="Times New Roman"/>
          <w:i/>
          <w:iCs/>
        </w:rPr>
        <w:t xml:space="preserve">с  п.</w:t>
      </w:r>
      <w:r>
        <w:rPr>
          <w:rFonts w:ascii="Times New Roman" w:hAnsi="Times New Roman" w:eastAsia="Times New Roman" w:cs="Times New Roman"/>
          <w:i/>
          <w:iCs/>
        </w:rPr>
        <w:t xml:space="preserve"> 3 ч. 6 ст. 96 </w:t>
      </w:r>
      <w:r>
        <w:rPr>
          <w:rFonts w:ascii="Times New Roman" w:hAnsi="Times New Roman"/>
          <w:i/>
          <w:iCs/>
          <w:sz w:val="24"/>
          <w:szCs w:val="24"/>
        </w:rPr>
        <w:t xml:space="preserve">Закона о контрактной системе.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</w:t>
      </w:r>
      <w:r>
        <w:rPr>
          <w:rStyle w:val="844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и контракт заключаются по результатам определения поставщика (подрядчика, исполнителя) в соответствии с пунктом 1 части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цены 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контракта,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уменьшенной</w:t>
      </w:r>
      <w:r>
        <w:rPr>
          <w:rStyle w:val="84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1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9.3. В ходе исполнения Контракта Подрядчик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</w:t>
        </w:r>
        <w:r>
          <w:rPr>
            <w:rFonts w:ascii="Times New Roman" w:hAnsi="Times New Roman"/>
            <w:sz w:val="24"/>
            <w:szCs w:val="24"/>
          </w:rPr>
          <w:t xml:space="preserve">ыть уменьшен в порядке и случаях, которые предусмотрены Законом о контрактной системе.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9.4. </w:t>
        </w:r>
        <w:r>
          <w:rPr>
            <w:rFonts w:ascii="Times New Roman" w:hAnsi="Times New Roman"/>
            <w:sz w:val="24"/>
            <w:szCs w:val="24"/>
          </w:rPr>
          <w:t xml:space="preserve">Срок действия независимой гарантии определяется    Подрядчиком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</w:t>
        </w:r>
        <w:r>
          <w:rPr>
            <w:rFonts w:ascii="Times New Roman" w:hAnsi="Times New Roman"/>
            <w:sz w:val="24"/>
            <w:szCs w:val="24"/>
          </w:rPr>
          <w:t xml:space="preserve">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/>
      <w:hyperlink r:id="rId2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Независимая гаран</w:t>
        </w:r>
        <w:r>
          <w:rPr>
            <w:rFonts w:ascii="Times New Roman" w:hAnsi="Times New Roman"/>
            <w:sz w:val="24"/>
            <w:szCs w:val="24"/>
          </w:rPr>
          <w:t xml:space="preserve">тия должна быть безотзывной и должна содержать сведения, указанные в Законе о контрактной системе.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 течение</w:t>
        </w:r>
        <w:r>
          <w:rPr>
            <w:rFonts w:ascii="Times New Roman" w:hAnsi="Times New Roman"/>
            <w:sz w:val="24"/>
            <w:szCs w:val="24"/>
          </w:rPr>
          <w:t xml:space="preserve">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2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  </w:r>
        <w:r>
          <w:rPr>
            <w:rFonts w:ascii="Times New Roman" w:hAnsi="Times New Roman"/>
            <w:sz w:val="24"/>
            <w:szCs w:val="24"/>
          </w:rPr>
  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подрядчиком обязательства, предусмотренного частью 30 ст. 34 Зако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на о контрактной системе, начисляется пеня в размере, определенном в порядке, установленном в соответствии с частью 7 ст. 34 Закона о контрактной системе.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9.4 Контрак</w:t>
        </w:r>
        <w:r>
          <w:rPr>
            <w:rFonts w:ascii="Times New Roman" w:hAnsi="Times New Roman"/>
            <w:sz w:val="24"/>
            <w:szCs w:val="24"/>
          </w:rPr>
          <w:t xml:space="preserve">та, признается существенным нарушением Контракта Подрядчиком и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9.6. В случае надлежащего исполнения Подрядчиком обязательств по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Контракту</w:t>
        </w:r>
        <w:r>
          <w:rPr>
            <w:rFonts w:ascii="Times New Roman" w:hAnsi="Times New Roman"/>
            <w:sz w:val="24"/>
            <w:szCs w:val="24"/>
          </w:rPr>
          <w:t xml:space="preserve"> обеспечение исполнен</w:t>
        </w:r>
        <w:r>
          <w:rPr>
            <w:rFonts w:ascii="Times New Roman" w:hAnsi="Times New Roman"/>
            <w:sz w:val="24"/>
            <w:szCs w:val="24"/>
          </w:rPr>
          <w:t xml:space="preserve">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Контракта</w:t>
        </w:r>
        <w:r>
          <w:rPr>
            <w:rFonts w:ascii="Times New Roman" w:hAnsi="Times New Roman"/>
            <w:sz w:val="24"/>
            <w:szCs w:val="24"/>
          </w:rPr>
  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___ (____________) дней* с даты подписания</w:t>
        </w:r>
        <w: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Заказчиком документа о п</w:t>
        </w:r>
        <w:r>
          <w:rPr>
            <w:rFonts w:ascii="Times New Roman" w:hAnsi="Times New Roman"/>
            <w:sz w:val="24"/>
            <w:szCs w:val="24"/>
          </w:rPr>
          <w:t xml:space="preserve">риемке,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/>
      <w:hyperlink r:id="rId2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</w:t>
        </w:r>
        <w:r>
          <w:rPr>
            <w:rFonts w:ascii="Times New Roman" w:hAnsi="Times New Roman"/>
            <w:sz w:val="24"/>
            <w:szCs w:val="24"/>
          </w:rPr>
          <w:t xml:space="preserve">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 в качест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ве обеспечения исполнения контракта, по заявлению Подрядчика подлежит возврату Подр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ядчику в течение ___(__________) дней* с даты получения Заказчиком указанного заявления,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*срок возврата не должен превышать тридцать дней, а в случае установления заказчиком огран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ичения, предусмотренного частью 3 статьи 30 настоящего Федерального закона, такой срок не должен превышать пятнадцать дней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подлежит списанию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  порядке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предусмотренном Правительство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м Российской Федерации.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9.8. Все затраты, связанные с заключением и оформлением договоров и иных документов по обеспечению исполнения Контракта, несет Подрядчик.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9.9. 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21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обеспечение исполнения не устанавливается, то раздел 9 излагается в следующей ред</w:t>
        </w:r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исполнения контракта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/>
      <w:hyperlink r:id="rId223" w:tooltip="https://login.consultant.ru/link/?req=doc&amp;base=LAW&amp;n=451123&amp;dst=100092" w:history="1">
        <w:r>
          <w:rPr>
            <w:rFonts w:ascii="Times New Roman" w:hAnsi="Times New Roman" w:eastAsia="Times New Roman"/>
            <w:b/>
            <w:sz w:val="24"/>
            <w:szCs w:val="24"/>
          </w:rPr>
          <w:t xml:space="preserve">10. Гарантийные обязательства </w:t>
        </w:r>
      </w:hyperlink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/>
      <w:hyperlink r:id="rId224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в случае установления гарантийных обязательств</w:t>
        </w:r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/>
      <w:hyperlink r:id="rId225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10.1.  Гарантия качества результата работ, предусмотренного Контрактом, распространяется на все, составляющее результат работ.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</w:pPr>
      <w:r/>
      <w:hyperlink r:id="rId226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10.2.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одательством Российской Федерации считается расторгнутым </w:t>
        </w: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Гарантийный срок на результат работ не может быть менее 5 лет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  <w:t xml:space="preserve">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2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10.3. В случае если производителями или поставщиками материалов, конструкций, изделий или обору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иками или производителями.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10.4.</w:t>
      </w:r>
      <w:hyperlink r:id="rId2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Устранение недостатков (дефектов) результата Работ, выявленн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ых в течение гарантийного срока, осуществляется силами Подрядчика и за его счет.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редусмотренном контрактом для направления уведомлений.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10.6. </w:t>
      </w:r>
      <w:hyperlink r:id="rId229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Не позднее 10-го дня со дня полу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и подписывают указанный акт в порядке, установленном контрактом.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10.7. </w:t>
      </w:r>
      <w:hyperlink r:id="rId23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 случае уклонения подрядчика от составления и (или) подписания акта о выявленных недо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своей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стороны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бразом.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10.8.</w:t>
      </w:r>
      <w:hyperlink r:id="rId23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Если иной срок не будет согласован сторонами контракта дополнительно, подрядчик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10.9.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отказа подрядчика от устранения выявленных недостатков (дефектов) результата работ или в случае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неустранения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недостатков (дефектов) результата работ в установленный контрактом или иной согласованный сторонами контракта срок заказчик вправе привлеч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Течение гарантийного срока прерывается на все время, на протяжении кото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рого результат работ не мог эксплуатироваться вследствие недостатков (дефектов) результата работ, допущенных подрядчиком.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3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10.11.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В целях предоставления Подрядчиком гарантии качества на результат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и возможности использования результата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на протяжении указанного в Контракте гарантийного срока, устанавливается обеспе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чение гарантийных обязательств в размере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_____% (______процентов) начальной (максимальной) цены Контракта, что составляет ____________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_(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_________) рублей ___ копеек.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Гарантийные обязательства обеспечиваются предоставлением независимой гаран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тии,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чику.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Способ обеспечения гарантийных обязательств определяется Подрядчиком самостоятельно.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3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Подрядчик вправе изменить способ обеспечения гарантийных обязательств и (или) предоставить Зака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зчику взамен ранее предоставленного обеспечения гарантийных обязательств новое обеспечение гарантийных обязательств.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3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Срок действия независимой гарантии определяется Подрядч</w:t>
        </w:r>
        <w:r>
          <w:rPr>
            <w:rFonts w:ascii="Times New Roman" w:hAnsi="Times New Roman"/>
            <w:sz w:val="24"/>
            <w:szCs w:val="24"/>
          </w:rPr>
          <w:t xml:space="preserve">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</w:t>
        </w:r>
        <w:r>
          <w:rPr>
            <w:rFonts w:ascii="Times New Roman" w:hAnsi="Times New Roman"/>
            <w:sz w:val="24"/>
            <w:szCs w:val="24"/>
          </w:rPr>
          <w:t xml:space="preserve">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3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надлежащего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Подрядчиком</w:t>
        </w:r>
        <w:r>
          <w:rPr>
            <w:rFonts w:ascii="Times New Roman" w:hAnsi="Times New Roman"/>
            <w:sz w:val="24"/>
            <w:szCs w:val="24"/>
          </w:rPr>
          <w:t xml:space="preserve"> гарантийных обязательств, обеспечение гарантийных обязательств подлежит возврату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Подрядчику</w:t>
        </w:r>
        <w:r>
          <w:rPr>
            <w:rFonts w:ascii="Times New Roman" w:hAnsi="Times New Roman"/>
            <w:sz w:val="24"/>
            <w:szCs w:val="24"/>
          </w:rPr>
          <w:t xml:space="preserve">. Заказчик осуществляет возврат денежных средств на расчетный счет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, указанный в Контракте, в течение 15 пя</w:t>
        </w:r>
        <w:r>
          <w:rPr>
            <w:rFonts w:ascii="Times New Roman" w:hAnsi="Times New Roman"/>
            <w:sz w:val="24"/>
            <w:szCs w:val="24"/>
          </w:rPr>
          <w:t xml:space="preserve">тнадцати) дней с даты окончания срока обеспечиваемых обязательств.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</w:t>
        </w:r>
        <w:r>
          <w:rPr>
            <w:rFonts w:ascii="Times New Roman" w:hAnsi="Times New Roman"/>
            <w:sz w:val="24"/>
            <w:szCs w:val="24"/>
          </w:rPr>
          <w:t xml:space="preserve">язательств сохраняет свою силу при изменении законодательства Российской Федерации, а также при реорганизации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не предоставления Подрядчиком обеспечения гарантийных обязательств либо предоставления с нарушением условий, указанных в настоящем пункте, Заказчик вправе приня</w:t>
        </w:r>
        <w:r>
          <w:rPr>
            <w:rFonts w:ascii="Times New Roman" w:hAnsi="Times New Roman"/>
            <w:sz w:val="24"/>
            <w:szCs w:val="24"/>
          </w:rPr>
          <w:t xml:space="preserve">ть решение об одностороннем отказе от исполнения Контракта в порядке, предусмотренном разделом 11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42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случае, если обеспечение гарантийных обязательств не устанавливается, то пункт 10.12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4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обязательств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244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11. Срок действия  порядо</w:t>
        </w:r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к изменения и расторжения Контракта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11.1.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дата начала исполнения Контракта - ____________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_____________________________;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срок исполнения Контракта - 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Если контрактом предусмотрены этапы, то также указываются: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Сроки отдельных этапов исполнения Контракта: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1 этап: 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_________________________________;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2 этап: __________________________________________________________________; и т.д.</w:t>
      </w:r>
      <w:r>
        <w:rPr>
          <w:highlight w:val="white"/>
        </w:rPr>
      </w:r>
      <w:r>
        <w:rPr>
          <w:highlight w:val="white"/>
        </w:rPr>
      </w:r>
    </w:p>
    <w:p>
      <w:pPr>
        <w:ind w:firstLine="737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11.4. 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 случаях, установленных Законом 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онтрактной системе, Заказчик обязан принять решение об одностороннем отказе от исполнения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ции для одностороннего отказа от исполнения договора подряда, в том числе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 отказе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 исполнения Контракта (статья 717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whit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аться от исполнения Контракта (пункт 3 статьи 715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разумный срок не были устранены Подрядчиком либо являются существенными и неус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транимыми (пункт 3 статьи 723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11.5.5. Если при нарушении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терес (пункт 3 статьи 708 ГК РФ, пункт 2 статьи 405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11.6. </w:t>
      </w:r>
      <w:r>
        <w:rPr>
          <w:rFonts w:ascii="Times New Roman" w:hAnsi="Times New Roman"/>
          <w:sz w:val="24"/>
          <w:szCs w:val="24"/>
          <w:highlight w:val="whit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11.7. </w:t>
      </w:r>
      <w:hyperlink r:id="rId24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В случае принятия одной из сторон контракта решения об одностороннем отказе от исполнения контр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акта расторжение контракта после принятия такого решения осуществляется в порядке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, установленном законодательством Российской Федерации о контрактной системе в сфере закупок.</w:t>
        </w:r>
      </w:hyperlink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11.8. Изменение существенных условий контракта при его исполнении не допускается,</w:t>
      </w:r>
      <w:r>
        <w:rPr>
          <w:rFonts w:ascii="Times New Roman" w:hAnsi="Times New Roman"/>
          <w:sz w:val="24"/>
          <w:szCs w:val="24"/>
          <w:highlight w:val="none"/>
        </w:rPr>
        <w:t xml:space="preserve"> за исключением их изменения в случаях, предусмотренных законодательством Российской Федерации о контрактной системе в сфере закупок.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11.9. В</w:t>
      </w:r>
      <w:r>
        <w:rPr>
          <w:rFonts w:ascii="Times New Roman" w:hAnsi="Times New Roman"/>
          <w:sz w:val="24"/>
          <w:szCs w:val="24"/>
          <w:highlight w:val="none"/>
        </w:rPr>
        <w:t xml:space="preserve"> случае необходимости внесения изменений в Смету контракта (Приложение № </w:t>
      </w:r>
      <w:r>
        <w:rPr>
          <w:rFonts w:ascii="Times New Roman" w:hAnsi="Times New Roman"/>
          <w:sz w:val="24"/>
          <w:szCs w:val="24"/>
          <w:highlight w:val="none"/>
        </w:rPr>
        <w:t xml:space="preserve">5 )</w:t>
      </w:r>
      <w:r>
        <w:rPr>
          <w:rFonts w:ascii="Times New Roman" w:hAnsi="Times New Roman"/>
          <w:sz w:val="24"/>
          <w:szCs w:val="24"/>
          <w:highlight w:val="none"/>
        </w:rPr>
        <w:t xml:space="preserve"> сторонам Контракта необходимо заключить дополнительное соглашение в письменной форме (далее - Соглашение). 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Такое Согла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шение должно включать в себя описание всех внесенных изменений, зафиксированных для каждой конкретной строки как Сметы контракта, так и Ведомости объемов конструктивных решений и каждое изменение должно сопровождаться указанием соответствующих ном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еров измененных сметных расчетов.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24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11.10. 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</w:t>
        </w:r>
        <w:r>
          <w:rPr>
            <w:rFonts w:ascii="Times New Roman" w:hAnsi="Times New Roman"/>
            <w:sz w:val="24"/>
            <w:szCs w:val="24"/>
          </w:rPr>
          <w:t xml:space="preserve">х такое предложение, а также проект</w:t>
        </w:r>
        <w:r>
          <w:rPr>
            <w:rFonts w:ascii="Times New Roman" w:hAnsi="Times New Roman"/>
            <w:sz w:val="24"/>
            <w:szCs w:val="24"/>
          </w:rPr>
          <w:t xml:space="preserve"> соглашения об изменении условий контракта, подписанный лицом, имеющим право дейст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вовать от имени стороны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/>
      <w:hyperlink r:id="rId2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11.11.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смотрения такого предложения в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изменении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условий конт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</w:rPr>
          <w:t xml:space="preserve">ракта либо в письменной форм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</w:rPr>
          <w:t xml:space="preserve">е отказ об изменении существенных условий контракта с обоснованием такого отказа.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11.12. При расторжении Контракта по соглашению сторон заказчик оплачивает подрядчику только работы, выполненные и принятые Заказчиком до расторжения настоящего Контракта.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48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12. Порядок урегулирования споров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12.1. При исполнении своих обязательств по контракту стороны должны действовать добросовестно и разумно. При исполнении контракта ни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одна из сторон не вправе извлекать преимущество из своего незаконного или недобросовестного поведения.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12.2. При возникнове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нии любых противоречий, претензий и разногласий, а также споров, связанных с исполнением контракта (далее - разногласия), стороны предпринимают усилия для урегулирования разногласий путем переговоров и оформляют результаты таких переговоров с учетом положе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ний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12.3. Все неурегулированные разногласия разрешаются сторонами в судебном порядке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 Арбитражном суде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/>
      <w:hyperlink r:id="rId24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12.4.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8 г. № 145-ФЗ (далее - БК 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 органе Федерального казначейства, Подрядчик в течение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(складочный) капитал, если нормативными правовыми актами (правовыми актами), регулирующими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твующим порядком санкционирования, утвержденным Приказом Минфина России от 17.12.2021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оставке сообщений электросвязи или почтовых отправлений, коммунальных услуг, электроэнергии, гостиничных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БК РФ соответственно, а также о приостановлении операци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также в иные финансовые инструменты, включая средства, полученные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становлена федеральными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законами или нормативными правовыми актами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ции или в кредитной организации (далее - банк), при оплате обязательств,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</w:t>
      </w:r>
      <w:r>
        <w:rPr>
          <w:rFonts w:ascii="Times New Roman" w:hAnsi="Times New Roman"/>
          <w:sz w:val="24"/>
          <w:szCs w:val="24"/>
          <w:highlight w:val="white"/>
        </w:rPr>
        <w:t xml:space="preserve">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расчет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</w:t>
      </w:r>
      <w:r>
        <w:rPr>
          <w:rFonts w:ascii="Times New Roman" w:hAnsi="Times New Roman"/>
          <w:sz w:val="24"/>
          <w:szCs w:val="24"/>
          <w:highlight w:val="white"/>
        </w:rPr>
        <w:t xml:space="preserve">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</w:t>
      </w:r>
      <w:r>
        <w:rPr>
          <w:rFonts w:ascii="Times New Roman" w:hAnsi="Times New Roman"/>
          <w:sz w:val="24"/>
          <w:szCs w:val="24"/>
          <w:highlight w:val="white"/>
        </w:rPr>
        <w:t xml:space="preserve"> банковское сопровождение Контракта из перечня, указанного в п. 14.2 Контракта, этот банк осуществляет банковское сопровождение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до завершения контракта, если Правительством Новосибирской области не принято решение о прекращении таким б</w:t>
      </w:r>
      <w:r>
        <w:rPr>
          <w:rFonts w:ascii="Times New Roman" w:hAnsi="Times New Roman"/>
          <w:sz w:val="24"/>
          <w:szCs w:val="24"/>
          <w:highlight w:val="white"/>
        </w:rPr>
        <w:t xml:space="preserve">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банком и Подрядчиком заключен договор о предоставлении независимой гарантии по настоящему Контракту или кредитный договор на сумму не менее 30</w:t>
      </w:r>
      <w:r>
        <w:rPr>
          <w:rFonts w:ascii="Times New Roman" w:hAnsi="Times New Roman"/>
          <w:sz w:val="24"/>
          <w:szCs w:val="24"/>
          <w:highlight w:val="white"/>
        </w:rPr>
        <w:t xml:space="preserve">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Подрядчик выбира</w:t>
      </w:r>
      <w:r>
        <w:rPr>
          <w:rFonts w:ascii="Times New Roman" w:hAnsi="Times New Roman"/>
          <w:sz w:val="24"/>
          <w:szCs w:val="24"/>
          <w:highlight w:val="white"/>
        </w:rPr>
        <w:t xml:space="preserve">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whit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</w:t>
      </w:r>
      <w:r>
        <w:rPr>
          <w:rFonts w:ascii="Times New Roman" w:hAnsi="Times New Roman"/>
          <w:sz w:val="24"/>
          <w:szCs w:val="24"/>
          <w:highlight w:val="white"/>
        </w:rPr>
        <w:t xml:space="preserve">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</w:t>
      </w:r>
      <w:r>
        <w:rPr>
          <w:rFonts w:ascii="Times New Roman" w:hAnsi="Times New Roman"/>
          <w:sz w:val="24"/>
          <w:szCs w:val="24"/>
          <w:highlight w:val="white"/>
        </w:rPr>
        <w:t xml:space="preserve">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</w:t>
      </w:r>
      <w:r>
        <w:rPr>
          <w:rFonts w:ascii="Times New Roman" w:hAnsi="Times New Roman"/>
          <w:sz w:val="24"/>
          <w:szCs w:val="24"/>
          <w:highlight w:val="white"/>
        </w:rPr>
        <w:t xml:space="preserve">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заключаемых с субподрядчиками, условия осуществления расчетов в рамках исполнения обязательств по таким договорам на отдельн</w:t>
      </w:r>
      <w:r>
        <w:rPr>
          <w:rFonts w:ascii="Times New Roman" w:hAnsi="Times New Roman"/>
          <w:sz w:val="24"/>
          <w:szCs w:val="24"/>
          <w:highlight w:val="white"/>
        </w:rPr>
        <w:t xml:space="preserve">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</w:t>
      </w:r>
      <w:r>
        <w:rPr>
          <w:rFonts w:ascii="Times New Roman" w:hAnsi="Times New Roman"/>
          <w:sz w:val="24"/>
          <w:szCs w:val="24"/>
          <w:highlight w:val="white"/>
        </w:rPr>
        <w:t xml:space="preserve">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</w:t>
      </w:r>
      <w:r>
        <w:rPr>
          <w:rFonts w:ascii="Times New Roman" w:hAnsi="Times New Roman"/>
          <w:sz w:val="24"/>
          <w:szCs w:val="24"/>
          <w:highlight w:val="white"/>
        </w:rPr>
        <w:t xml:space="preserve">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 расчетов по контракту</w:t>
      </w:r>
      <w:r>
        <w:rPr>
          <w:rFonts w:ascii="Times New Roman" w:hAnsi="Times New Roman"/>
          <w:sz w:val="24"/>
          <w:szCs w:val="24"/>
          <w:highlight w:val="white"/>
        </w:rPr>
        <w:t xml:space="preserve">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</w:t>
      </w:r>
      <w:r>
        <w:rPr>
          <w:rFonts w:ascii="Times New Roman" w:hAnsi="Times New Roman"/>
          <w:sz w:val="24"/>
          <w:szCs w:val="24"/>
          <w:highlight w:val="white"/>
        </w:rPr>
        <w:t xml:space="preserve">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</w:rPr>
      </w:pPr>
      <w:r/>
      <w:hyperlink r:id="rId25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15. Прочие условия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83" w:lineRule="atLeas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</w:t>
      </w:r>
      <w:r>
        <w:rPr>
          <w:rFonts w:ascii="Times New Roman" w:hAnsi="Times New Roman"/>
          <w:sz w:val="24"/>
          <w:szCs w:val="24"/>
        </w:rPr>
        <w:t xml:space="preserve">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правляются стороне контракта по почте заказным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письмом с уведомлением о вручении по адресу стороны контракта, указанному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Датой получения уведомления, указанного в </w:t>
      </w:r>
      <w:hyperlink w:tooltip="#Par2" w:anchor="Par2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абзаце первом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 считается: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указанная лицом, имеющим право действоват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 от имени стороны контракта, в расписке о получении уведомления (в случае передачи такого уведом</w:t>
      </w:r>
      <w:r>
        <w:rPr>
          <w:rFonts w:ascii="Times New Roman" w:hAnsi="Times New Roman"/>
          <w:sz w:val="24"/>
          <w:szCs w:val="24"/>
        </w:rPr>
        <w:t xml:space="preserve">ления лицу, имеющему право действовать от имени стороны контракта, лично под расписку);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получения стороной контракта, направившей уведомление, подтвержден</w:t>
      </w:r>
      <w:r>
        <w:rPr>
          <w:rFonts w:ascii="Times New Roman" w:hAnsi="Times New Roman"/>
          <w:sz w:val="24"/>
          <w:szCs w:val="24"/>
        </w:rPr>
        <w:t xml:space="preserve">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</w:t>
      </w:r>
      <w:r>
        <w:rPr>
          <w:rFonts w:ascii="Times New Roman" w:hAnsi="Times New Roman"/>
          <w:sz w:val="24"/>
          <w:szCs w:val="24"/>
        </w:rPr>
        <w:t xml:space="preserve">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</w:t>
      </w:r>
      <w:r>
        <w:rPr>
          <w:rFonts w:ascii="Times New Roman" w:hAnsi="Times New Roman"/>
          <w:sz w:val="24"/>
          <w:szCs w:val="24"/>
        </w:rPr>
        <w:t xml:space="preserve">1.Обмен</w:t>
      </w:r>
      <w:r>
        <w:rPr>
          <w:rFonts w:ascii="Times New Roman" w:hAnsi="Times New Roman"/>
          <w:sz w:val="24"/>
          <w:szCs w:val="24"/>
        </w:rPr>
        <w:t xml:space="preserve"> документами при применении мер ответственности и совершении иных действий в связи с нарушением подрядчиком</w:t>
      </w:r>
      <w:r>
        <w:rPr>
          <w:rFonts w:ascii="Times New Roman" w:hAnsi="Times New Roman"/>
          <w:sz w:val="24"/>
          <w:szCs w:val="24"/>
        </w:rPr>
        <w:t xml:space="preserve">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электронных уве</w:t>
        </w:r>
        <w:r>
          <w:rPr>
            <w:rFonts w:ascii="Times New Roman" w:hAnsi="Times New Roman"/>
            <w:sz w:val="24"/>
            <w:szCs w:val="24"/>
          </w:rPr>
          <w:t xml:space="preserve">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</w:t>
      </w:r>
      <w:r>
        <w:rPr>
          <w:rFonts w:ascii="Times New Roman" w:hAnsi="Times New Roman"/>
          <w:b/>
          <w:bCs/>
          <w:sz w:val="24"/>
          <w:szCs w:val="24"/>
        </w:rPr>
        <w:t xml:space="preserve">ункта 15.2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(в случае заключения Контракта по результатам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электронного  аукциона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и электронного конкурса):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ния Контракта по результатам электронного запроса кот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ировок):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15.4. Заказчик вправе ссылаться на недостатки работ (также выя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вленные после окончания срока действия контракта), в том числе в части объема и стоимости этих работ, по результатам проведенных уполномоченными контрольными органами проверок использования денежных средств бюджета Новосибирской области/ бюджета муниципаль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ных образований Новосибирской области.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15.5.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ации юридического лица в форме преобразования, слияния или присоединения.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15.6. Во всем, что не предусмотрено Контрактом, Стороны руководствуются законодательством Российской Федерации.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16. Приложения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16.1. Неотъемлемыми частями Контракта являются следующие приложения к Контракту: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П</w:t>
      </w:r>
      <w:hyperlink w:tooltip="#Par2" w:anchor="Par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ложение № 1 «Описание объекта закупки»</w:t>
        </w:r>
      </w:hyperlink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 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вы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полнения работ» 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добавляется в Контракт при наличии такого графика).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№2.1 «График исполне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контракта  (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4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оплаты выполненных по контракту работ» 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добавляется в Контракт при наличии такого графика).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Приложение № 4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«Акт приема-передачи строительной площадки (форма)»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5 «Смета контракта»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6 «Ведомость объемов конструктивных решений (элемент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ов) и комплексов (видов) работ».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/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17. Адреса и реквизиты </w:t>
        </w:r>
      </w:hyperlink>
      <w:r/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pStyle w:val="879"/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89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2" w:name="Par1019"/>
      <w:r/>
      <w:bookmarkEnd w:id="2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В соответствии с п. 8 ч. 1 ст. 33 Закона о контрактной системе описание объекта закупки содержит проектную документацию или типовую проектную документац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ию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</w:rPr>
        <w:t xml:space="preserve">или смету на капитальный ремонт объекта капитального строительства, за исключением случая, если подго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</w:rPr>
        <w:t xml:space="preserve">товка таких проектных документаций, сметы в соответствии с указанным законодательством не требуется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ВЫПОЛНЕНИЯ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(устанавливается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/>
      <w:bookmarkStart w:id="3" w:name="undefined3"/>
      <w:r/>
      <w:bookmarkEnd w:id="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cyan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74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86"/>
        <w:jc w:val="center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АКТ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886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  <w:outlineLvl w:val="0"/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г. Новосибирск                                             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   «</w:t>
      </w:r>
      <w:r>
        <w:rPr>
          <w:rFonts w:ascii="Times New Roman" w:hAnsi="Times New Roman"/>
          <w:sz w:val="24"/>
          <w:szCs w:val="24"/>
          <w:highlight w:val="white"/>
        </w:rPr>
        <w:t xml:space="preserve">_____» ______________ 20___г.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886"/>
        <w:ind w:firstLine="708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основании ___________</w:t>
      </w:r>
      <w:r>
        <w:rPr>
          <w:rFonts w:ascii="Times New Roman" w:hAnsi="Times New Roman"/>
          <w:sz w:val="24"/>
          <w:szCs w:val="24"/>
          <w:highlight w:val="whit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, с одной стороны, и________________________, именуем____ в дальнейшем «Подрядчик», в лице ______________,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действующ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подписали  настоящий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акт  о  передаче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Состояние строительн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ой площадки на момент передачи: 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whit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Подрядчик  принимает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вместе  с  площадкой  все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права и обязанности по содержанию  ее  в  надлежащем  состоянии  и  обязательства по капитальному ремонту объекта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капитальнного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строительства, указанного в п. ___ контракта ______________ № ____________ от "__"___________ ____ г.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Вместе с площадкой передаются документы: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87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(указываются конкретные документы, исходя из объекта капитального строительства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86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4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СМЕТА КОНТРАКТА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_____________________________________________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(наименование объекта)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10063" w:type="dxa"/>
        <w:tblLayout w:type="fixed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417"/>
        <w:gridCol w:w="992"/>
        <w:gridCol w:w="1276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Наименование конструктивных решений (элементов), комплексов (видов) работ, оборудования </w:t>
            </w:r>
            <w:hyperlink r:id="rId251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87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Номера сметных расче</w:t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  <w:t xml:space="preserve">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Количество </w:t>
            </w:r>
            <w:hyperlink r:id="rId252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(объем работ)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Цена на единицу измерения, без НДС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Стоимость всего,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</w:t>
            </w:r>
            <w:hyperlink r:id="rId253" w:tooltip="https://www.consultant.ru/document/cons_doc_LAW_428282/1ef59a799d4612aa4fc418e74ee53f907b31e255/#dst291" w:anchor="dst291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Страна происхождения оборудования </w:t>
            </w:r>
            <w:hyperlink r:id="rId254" w:tooltip="https://www.consultant.ru/document/cons_doc_LAW_428282/1ef59a799d4612aa4fc418e74ee53f907b31e255/#dst292" w:anchor="dst292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Сумма НДС (ставка &lt;N&gt;%) по позициям: </w:t>
            </w:r>
            <w:hyperlink r:id="rId255" w:tooltip="https://www.consultant.ru/document/cons_doc_LAW_428282/1ef59a799d4612aa4fc418e74ee53f907b31e255/#dst290" w:anchor="dst290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Всего с НДС: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8667" w:type="dxa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1319"/>
        <w:gridCol w:w="221"/>
        <w:gridCol w:w="7127"/>
      </w:tblGrid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Заказчик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Подрядчик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&lt;1&gt; Указывается в случае выделения оборудования отдельной строкой в соответствии с </w:t>
      </w:r>
      <w:hyperlink r:id="rId256" w:tooltip="https://www.consultant.ru/document/cons_doc_LAW_428282/aade61e8be3e2267f268a22b7478e0d7d00adaa9/#dst218" w:anchor="dst218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подпунктом "б" пункта 31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3 февраля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13 августа 2021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г., регистрационный N 64642), от 7 октября 2021 г. N 728/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2 декабря 2021 г., регистрационный N 66180), от 25 февраля 2022 г. N 124/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(зарегистрирован Министерством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27 апреля 2022 г., регистрационный N 68345).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&lt;2&gt; Указывается отдельно для позиций проекта сметы контракта, для которых НДС имеет различные значения.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&lt;3&gt; Указывается (в рублях) стоимость всего, определенная как произведение значений </w:t>
      </w:r>
      <w:hyperlink r:id="rId257" w:tooltip="https://www.consultant.ru/document/cons_doc_LAW_428282/1ef59a799d4612aa4fc418e74ee53f907b31e255/#dst279" w:anchor="dst279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граф 4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и </w:t>
      </w:r>
      <w:hyperlink r:id="rId258" w:tooltip="https://www.consultant.ru/document/cons_doc_LAW_428282/1ef59a799d4612aa4fc418e74ee53f907b31e255/#dst280" w:anchor="dst280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проекта сметы контракта. В отношении оборудования 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ется стоимость без НДС и стоимость с НДС в формате "стоимость без НДС (стоимость с НДС)".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&lt;4&gt; Указывается в отношении оборудования, подлежащего принятию заказчиком к бухгалтерскому учету в качестве объектов основных средств.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  <w:outlineLvl w:val="1"/>
      </w:pPr>
      <w:r>
        <w:rPr>
          <w:color w:val="000000" w:themeColor="text1"/>
          <w:szCs w:val="24"/>
          <w:highlight w:val="none"/>
          <w:lang w:val="ru-RU"/>
        </w:rPr>
        <w:t xml:space="preserve">Приложение № 6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  <w:outlineLvl w:val="1"/>
      </w:pPr>
      <w:r>
        <w:rPr>
          <w:color w:val="000000" w:themeColor="text1"/>
          <w:szCs w:val="24"/>
          <w:highlight w:val="none"/>
          <w:lang w:val="ru-RU"/>
        </w:rPr>
        <w:t xml:space="preserve">к Контракту № _____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right"/>
        <w:rPr>
          <w:color w:val="000000" w:themeColor="text1"/>
          <w:szCs w:val="24"/>
          <w:highlight w:val="none"/>
        </w:rPr>
      </w:pPr>
      <w:r>
        <w:rPr>
          <w:color w:val="000000" w:themeColor="text1"/>
          <w:szCs w:val="24"/>
          <w:highlight w:val="none"/>
          <w:lang w:val="ru-RU"/>
        </w:rPr>
        <w:t xml:space="preserve">от "___" ________ 20__ г. </w:t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color w:val="000000" w:themeColor="text1"/>
          <w:szCs w:val="24"/>
          <w:highlight w:val="none"/>
        </w:rPr>
      </w:pPr>
      <w:r>
        <w:rPr>
          <w:color w:val="000000" w:themeColor="text1"/>
          <w:szCs w:val="24"/>
          <w:highlight w:val="none"/>
          <w:lang w:val="ru-RU"/>
        </w:rPr>
      </w:r>
      <w:r>
        <w:rPr>
          <w:color w:val="000000" w:themeColor="text1"/>
          <w:szCs w:val="24"/>
          <w:highlight w:val="none"/>
        </w:rPr>
      </w:r>
      <w:r>
        <w:rPr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color w:val="000000" w:themeColor="text1"/>
          <w:szCs w:val="24"/>
          <w:highlight w:val="none"/>
          <w:lang w:val="ru-RU"/>
        </w:rPr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pStyle w:val="889"/>
        <w:jc w:val="center"/>
        <w:rPr>
          <w:b/>
          <w:bCs/>
          <w:color w:val="000000" w:themeColor="text1"/>
          <w:szCs w:val="24"/>
          <w:highlight w:val="none"/>
        </w:rPr>
      </w:pPr>
      <w:r>
        <w:rPr>
          <w:b/>
          <w:bCs/>
          <w:szCs w:val="24"/>
          <w:highlight w:val="none"/>
          <w:lang w:val="ru-RU"/>
        </w:rPr>
        <w:t xml:space="preserve">ВЕДОМОСТЬ ОБЪЕМОВ КОНСТРУКТИВНЫХ РЕШЕНИЙ (ЭЛЕМЕНТОВ) И КОМПЛЕКСОВ (ВИДОВ) РАБО</w:t>
      </w:r>
      <w:r>
        <w:rPr>
          <w:b/>
          <w:bCs/>
          <w:color w:val="000000" w:themeColor="text1"/>
          <w:szCs w:val="24"/>
          <w:highlight w:val="none"/>
          <w:lang w:val="ru-RU"/>
        </w:rPr>
        <w:t xml:space="preserve">Т</w:t>
      </w:r>
      <w:r>
        <w:rPr>
          <w:b/>
          <w:bCs/>
          <w:color w:val="000000" w:themeColor="text1"/>
          <w:szCs w:val="24"/>
          <w:highlight w:val="none"/>
        </w:rPr>
      </w:r>
      <w:r>
        <w:rPr>
          <w:b/>
          <w:bCs/>
          <w:color w:val="000000" w:themeColor="text1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91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9"/>
        <w:gridCol w:w="3551"/>
        <w:gridCol w:w="2430"/>
        <w:gridCol w:w="1200"/>
        <w:gridCol w:w="13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N 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Наименование конструктивных решений (элементов), комплексов (видов) работ, оборудования </w:t>
            </w:r>
            <w:hyperlink r:id="rId259" w:tooltip="https://login.consultant.ru/link/?req=doc&amp;base=LAW&amp;n=428282&amp;date=19.06.2024&amp;dst=265&amp;field=134" w:history="1">
              <w:r>
                <w:rPr>
                  <w:color w:val="0000ff"/>
                  <w:highlight w:val="none"/>
                  <w:lang w:val="ru-RU"/>
                </w:rPr>
                <w:t xml:space="preserve">&lt;1&gt;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Единица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измерения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Количество</w:t>
            </w:r>
            <w:r>
              <w:rPr>
                <w:highlight w:val="none"/>
              </w:rPr>
              <w:t xml:space="preserve"> (</w:t>
            </w:r>
            <w:r>
              <w:rPr>
                <w:highlight w:val="none"/>
              </w:rPr>
              <w:t xml:space="preserve">объем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работ</w:t>
            </w:r>
            <w:r>
              <w:rPr>
                <w:highlight w:val="none"/>
              </w:rPr>
              <w:t xml:space="preserve">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88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&lt;1&gt; Наименование оборудования указывае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тся в случае его выделения отдельной строкой в соответствии с подпунктом "б" пункта 31 Порядка определения н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ачальной (максимальной)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841/пр.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71">
    <w:name w:val="Heading 1"/>
    <w:basedOn w:val="67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3">
    <w:name w:val="Heading 3"/>
    <w:basedOn w:val="67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table" w:styleId="68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4"/>
    <w:link w:val="887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5"/>
    <w:link w:val="88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character" w:styleId="810">
    <w:name w:val="footnote reference"/>
    <w:basedOn w:val="680"/>
    <w:uiPriority w:val="99"/>
    <w:unhideWhenUsed/>
    <w:rPr>
      <w:vertAlign w:val="superscript"/>
    </w:rPr>
  </w:style>
  <w:style w:type="character" w:styleId="811">
    <w:name w:val="endnote reference"/>
    <w:basedOn w:val="680"/>
    <w:uiPriority w:val="99"/>
    <w:semiHidden/>
    <w:unhideWhenUsed/>
    <w:rPr>
      <w:vertAlign w:val="superscript"/>
    </w:rPr>
  </w:style>
  <w:style w:type="character" w:styleId="812" w:customStyle="1">
    <w:name w:val="Heading 1 Char"/>
    <w:basedOn w:val="680"/>
    <w:uiPriority w:val="9"/>
    <w:qFormat/>
    <w:rPr>
      <w:rFonts w:ascii="Arial" w:hAnsi="Arial" w:eastAsia="Arial" w:cs="Arial"/>
      <w:sz w:val="40"/>
      <w:szCs w:val="40"/>
    </w:rPr>
  </w:style>
  <w:style w:type="character" w:styleId="813" w:customStyle="1">
    <w:name w:val="Heading 2 Char"/>
    <w:basedOn w:val="680"/>
    <w:uiPriority w:val="9"/>
    <w:qFormat/>
    <w:rPr>
      <w:rFonts w:ascii="Arial" w:hAnsi="Arial" w:eastAsia="Arial" w:cs="Arial"/>
      <w:sz w:val="34"/>
    </w:rPr>
  </w:style>
  <w:style w:type="character" w:styleId="814" w:customStyle="1">
    <w:name w:val="Heading 3 Char"/>
    <w:basedOn w:val="680"/>
    <w:uiPriority w:val="9"/>
    <w:qFormat/>
    <w:rPr>
      <w:rFonts w:ascii="Arial" w:hAnsi="Arial" w:eastAsia="Arial" w:cs="Arial"/>
      <w:sz w:val="30"/>
      <w:szCs w:val="30"/>
    </w:rPr>
  </w:style>
  <w:style w:type="character" w:styleId="815" w:customStyle="1">
    <w:name w:val="Heading 4 Char"/>
    <w:basedOn w:val="6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Heading 5 Char"/>
    <w:basedOn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Heading 6 Char"/>
    <w:basedOn w:val="6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Heading 7 Char"/>
    <w:basedOn w:val="6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Heading 8 Char"/>
    <w:basedOn w:val="6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Heading 9 Char"/>
    <w:basedOn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1" w:customStyle="1">
    <w:name w:val="Title Char"/>
    <w:basedOn w:val="680"/>
    <w:uiPriority w:val="10"/>
    <w:qFormat/>
    <w:rPr>
      <w:sz w:val="48"/>
      <w:szCs w:val="48"/>
    </w:rPr>
  </w:style>
  <w:style w:type="character" w:styleId="822" w:customStyle="1">
    <w:name w:val="Subtitle Char"/>
    <w:basedOn w:val="680"/>
    <w:uiPriority w:val="11"/>
    <w:qFormat/>
    <w:rPr>
      <w:sz w:val="24"/>
      <w:szCs w:val="24"/>
    </w:rPr>
  </w:style>
  <w:style w:type="character" w:styleId="823" w:customStyle="1">
    <w:name w:val="Quote Char"/>
    <w:uiPriority w:val="29"/>
    <w:qFormat/>
    <w:rPr>
      <w:i/>
    </w:rPr>
  </w:style>
  <w:style w:type="character" w:styleId="824" w:customStyle="1">
    <w:name w:val="Intense Quote Char"/>
    <w:uiPriority w:val="30"/>
    <w:qFormat/>
    <w:rPr>
      <w:i/>
    </w:rPr>
  </w:style>
  <w:style w:type="character" w:styleId="825" w:customStyle="1">
    <w:name w:val="Header Char"/>
    <w:basedOn w:val="680"/>
    <w:uiPriority w:val="99"/>
    <w:qFormat/>
  </w:style>
  <w:style w:type="character" w:styleId="826" w:customStyle="1">
    <w:name w:val="Footer Char"/>
    <w:basedOn w:val="680"/>
    <w:uiPriority w:val="99"/>
    <w:qFormat/>
  </w:style>
  <w:style w:type="character" w:styleId="827" w:customStyle="1">
    <w:name w:val="Caption Char"/>
    <w:uiPriority w:val="99"/>
    <w:qFormat/>
  </w:style>
  <w:style w:type="character" w:styleId="828" w:customStyle="1">
    <w:name w:val="Footnote Text Char"/>
    <w:uiPriority w:val="99"/>
    <w:qFormat/>
    <w:rPr>
      <w:sz w:val="18"/>
    </w:rPr>
  </w:style>
  <w:style w:type="character" w:styleId="829" w:customStyle="1">
    <w:name w:val="Привязка сноски"/>
    <w:rPr>
      <w:vertAlign w:val="superscript"/>
    </w:rPr>
  </w:style>
  <w:style w:type="character" w:styleId="830" w:customStyle="1">
    <w:name w:val="Footnote Characters"/>
    <w:uiPriority w:val="99"/>
    <w:unhideWhenUsed/>
    <w:qFormat/>
    <w:rPr>
      <w:vertAlign w:val="superscript"/>
    </w:rPr>
  </w:style>
  <w:style w:type="character" w:styleId="831" w:customStyle="1">
    <w:name w:val="Endnote Text Char"/>
    <w:uiPriority w:val="99"/>
    <w:qFormat/>
    <w:rPr>
      <w:sz w:val="20"/>
    </w:rPr>
  </w:style>
  <w:style w:type="character" w:styleId="832" w:customStyle="1">
    <w:name w:val="Основной шрифт абзаца1"/>
    <w:qFormat/>
  </w:style>
  <w:style w:type="character" w:styleId="83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34" w:customStyle="1">
    <w:name w:val="Знак примечания1"/>
    <w:qFormat/>
    <w:rPr>
      <w:sz w:val="16"/>
      <w:szCs w:val="16"/>
    </w:rPr>
  </w:style>
  <w:style w:type="character" w:styleId="835" w:customStyle="1">
    <w:name w:val="Текст примечания Знак"/>
    <w:qFormat/>
  </w:style>
  <w:style w:type="character" w:styleId="836" w:customStyle="1">
    <w:name w:val="Тема примечания Знак"/>
    <w:qFormat/>
    <w:rPr>
      <w:b/>
      <w:bCs/>
    </w:rPr>
  </w:style>
  <w:style w:type="character" w:styleId="837" w:customStyle="1">
    <w:name w:val="Верхний колонтитул Знак"/>
    <w:uiPriority w:val="99"/>
    <w:qFormat/>
    <w:rPr>
      <w:sz w:val="22"/>
      <w:szCs w:val="22"/>
    </w:rPr>
  </w:style>
  <w:style w:type="character" w:styleId="838" w:customStyle="1">
    <w:name w:val="Нижний колонтитул Знак"/>
    <w:qFormat/>
    <w:rPr>
      <w:sz w:val="22"/>
      <w:szCs w:val="22"/>
    </w:rPr>
  </w:style>
  <w:style w:type="character" w:styleId="839" w:customStyle="1">
    <w:name w:val="Интернет-ссылка"/>
    <w:rPr>
      <w:color w:val="000080"/>
      <w:u w:val="single"/>
    </w:rPr>
  </w:style>
  <w:style w:type="character" w:styleId="840" w:customStyle="1">
    <w:name w:val="Символ нумерации"/>
    <w:qFormat/>
  </w:style>
  <w:style w:type="character" w:styleId="841" w:customStyle="1">
    <w:name w:val="Текст концевой сноски Знак"/>
    <w:basedOn w:val="680"/>
    <w:uiPriority w:val="99"/>
    <w:semiHidden/>
    <w:qFormat/>
    <w:rPr>
      <w:rFonts w:ascii="Calibri" w:hAnsi="Calibri" w:eastAsia="Calibri"/>
      <w:lang w:eastAsia="ar-SA"/>
    </w:rPr>
  </w:style>
  <w:style w:type="character" w:styleId="842" w:customStyle="1">
    <w:name w:val="Привязка концевой сноски"/>
    <w:rPr>
      <w:vertAlign w:val="superscript"/>
    </w:rPr>
  </w:style>
  <w:style w:type="character" w:styleId="843" w:customStyle="1">
    <w:name w:val="Endnote Characters"/>
    <w:basedOn w:val="680"/>
    <w:uiPriority w:val="99"/>
    <w:semiHidden/>
    <w:unhideWhenUsed/>
    <w:qFormat/>
    <w:rPr>
      <w:vertAlign w:val="superscript"/>
    </w:rPr>
  </w:style>
  <w:style w:type="character" w:styleId="844">
    <w:name w:val="annotation reference"/>
    <w:basedOn w:val="680"/>
    <w:uiPriority w:val="99"/>
    <w:semiHidden/>
    <w:unhideWhenUsed/>
    <w:qFormat/>
    <w:rPr>
      <w:sz w:val="16"/>
      <w:szCs w:val="16"/>
    </w:rPr>
  </w:style>
  <w:style w:type="character" w:styleId="845" w:customStyle="1">
    <w:name w:val="Текст примечания Знак1"/>
    <w:basedOn w:val="680"/>
    <w:uiPriority w:val="99"/>
    <w:semiHidden/>
    <w:qFormat/>
    <w:rPr>
      <w:rFonts w:ascii="Calibri" w:hAnsi="Calibri" w:eastAsia="Calibri"/>
      <w:lang w:eastAsia="ar-SA"/>
    </w:rPr>
  </w:style>
  <w:style w:type="character" w:styleId="846" w:customStyle="1">
    <w:name w:val="ConsPlusNormal Знак"/>
    <w:uiPriority w:val="99"/>
    <w:qFormat/>
    <w:rPr>
      <w:rFonts w:ascii="Arial" w:hAnsi="Arial" w:cs="Arial"/>
      <w:lang w:eastAsia="ar-SA"/>
    </w:rPr>
  </w:style>
  <w:style w:type="paragraph" w:styleId="847">
    <w:name w:val="Title"/>
    <w:basedOn w:val="670"/>
    <w:next w:val="848"/>
    <w:uiPriority w:val="10"/>
    <w:qFormat/>
    <w:pPr>
      <w:contextualSpacing/>
      <w:spacing w:before="300"/>
    </w:pPr>
    <w:rPr>
      <w:sz w:val="48"/>
      <w:szCs w:val="48"/>
    </w:rPr>
  </w:style>
  <w:style w:type="paragraph" w:styleId="848">
    <w:name w:val="Body Text"/>
    <w:basedOn w:val="670"/>
    <w:pPr>
      <w:spacing w:after="120"/>
    </w:pPr>
  </w:style>
  <w:style w:type="paragraph" w:styleId="849">
    <w:name w:val="List"/>
    <w:basedOn w:val="848"/>
    <w:rPr>
      <w:rFonts w:cs="Mangal"/>
    </w:rPr>
  </w:style>
  <w:style w:type="paragraph" w:styleId="850">
    <w:name w:val="Caption"/>
    <w:basedOn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51">
    <w:name w:val="index heading"/>
    <w:basedOn w:val="670"/>
    <w:qFormat/>
    <w:pPr>
      <w:suppressLineNumbers/>
    </w:pPr>
  </w:style>
  <w:style w:type="paragraph" w:styleId="852">
    <w:name w:val="No Spacing"/>
    <w:uiPriority w:val="1"/>
    <w:qFormat/>
    <w:rPr>
      <w:sz w:val="22"/>
    </w:rPr>
  </w:style>
  <w:style w:type="paragraph" w:styleId="853">
    <w:name w:val="Subtitle"/>
    <w:basedOn w:val="670"/>
    <w:uiPriority w:val="11"/>
    <w:qFormat/>
    <w:pPr>
      <w:spacing w:before="200"/>
    </w:pPr>
    <w:rPr>
      <w:sz w:val="24"/>
      <w:szCs w:val="24"/>
    </w:rPr>
  </w:style>
  <w:style w:type="paragraph" w:styleId="854">
    <w:name w:val="Quote"/>
    <w:basedOn w:val="670"/>
    <w:uiPriority w:val="29"/>
    <w:qFormat/>
    <w:pPr>
      <w:ind w:left="720" w:right="720"/>
    </w:pPr>
    <w:rPr>
      <w:i/>
    </w:rPr>
  </w:style>
  <w:style w:type="paragraph" w:styleId="855">
    <w:name w:val="Intense Quote"/>
    <w:basedOn w:val="670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6">
    <w:name w:val="footnote text"/>
    <w:basedOn w:val="670"/>
    <w:uiPriority w:val="99"/>
    <w:semiHidden/>
    <w:unhideWhenUsed/>
    <w:pPr>
      <w:spacing w:after="40" w:line="240" w:lineRule="auto"/>
    </w:pPr>
    <w:rPr>
      <w:sz w:val="18"/>
    </w:rPr>
  </w:style>
  <w:style w:type="paragraph" w:styleId="857">
    <w:name w:val="toc 1"/>
    <w:basedOn w:val="670"/>
    <w:uiPriority w:val="39"/>
    <w:unhideWhenUsed/>
    <w:pPr>
      <w:spacing w:after="57"/>
    </w:pPr>
  </w:style>
  <w:style w:type="paragraph" w:styleId="858">
    <w:name w:val="toc 2"/>
    <w:basedOn w:val="670"/>
    <w:uiPriority w:val="39"/>
    <w:unhideWhenUsed/>
    <w:pPr>
      <w:ind w:left="283"/>
      <w:spacing w:after="57"/>
    </w:pPr>
  </w:style>
  <w:style w:type="paragraph" w:styleId="859">
    <w:name w:val="toc 3"/>
    <w:basedOn w:val="670"/>
    <w:uiPriority w:val="39"/>
    <w:unhideWhenUsed/>
    <w:pPr>
      <w:ind w:left="567"/>
      <w:spacing w:after="57"/>
    </w:pPr>
  </w:style>
  <w:style w:type="paragraph" w:styleId="860">
    <w:name w:val="toc 4"/>
    <w:basedOn w:val="670"/>
    <w:uiPriority w:val="39"/>
    <w:unhideWhenUsed/>
    <w:pPr>
      <w:ind w:left="850"/>
      <w:spacing w:after="57"/>
    </w:pPr>
  </w:style>
  <w:style w:type="paragraph" w:styleId="861">
    <w:name w:val="toc 5"/>
    <w:basedOn w:val="670"/>
    <w:uiPriority w:val="39"/>
    <w:unhideWhenUsed/>
    <w:pPr>
      <w:ind w:left="1134"/>
      <w:spacing w:after="57"/>
    </w:pPr>
  </w:style>
  <w:style w:type="paragraph" w:styleId="862">
    <w:name w:val="toc 6"/>
    <w:basedOn w:val="670"/>
    <w:uiPriority w:val="39"/>
    <w:unhideWhenUsed/>
    <w:pPr>
      <w:ind w:left="1417"/>
      <w:spacing w:after="57"/>
    </w:pPr>
  </w:style>
  <w:style w:type="paragraph" w:styleId="863">
    <w:name w:val="toc 7"/>
    <w:basedOn w:val="670"/>
    <w:uiPriority w:val="39"/>
    <w:unhideWhenUsed/>
    <w:pPr>
      <w:ind w:left="1701"/>
      <w:spacing w:after="57"/>
    </w:pPr>
  </w:style>
  <w:style w:type="paragraph" w:styleId="864">
    <w:name w:val="toc 8"/>
    <w:basedOn w:val="670"/>
    <w:uiPriority w:val="39"/>
    <w:unhideWhenUsed/>
    <w:pPr>
      <w:ind w:left="1984"/>
      <w:spacing w:after="57"/>
    </w:pPr>
  </w:style>
  <w:style w:type="paragraph" w:styleId="865">
    <w:name w:val="toc 9"/>
    <w:basedOn w:val="670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  <w:qFormat/>
    <w:rPr>
      <w:sz w:val="22"/>
    </w:rPr>
  </w:style>
  <w:style w:type="paragraph" w:styleId="867">
    <w:name w:val="table of figures"/>
    <w:basedOn w:val="670"/>
    <w:uiPriority w:val="99"/>
    <w:unhideWhenUsed/>
    <w:qFormat/>
    <w:pPr>
      <w:spacing w:after="0"/>
    </w:pPr>
  </w:style>
  <w:style w:type="paragraph" w:styleId="868" w:customStyle="1">
    <w:name w:val="Заголовок1"/>
    <w:basedOn w:val="670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9" w:customStyle="1">
    <w:name w:val="Название1"/>
    <w:basedOn w:val="67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70" w:customStyle="1">
    <w:name w:val="Указатель1"/>
    <w:basedOn w:val="670"/>
    <w:qFormat/>
    <w:pPr>
      <w:suppressLineNumbers/>
    </w:pPr>
    <w:rPr>
      <w:rFonts w:cs="Mangal"/>
    </w:rPr>
  </w:style>
  <w:style w:type="paragraph" w:styleId="871">
    <w:name w:val="Balloon Text"/>
    <w:basedOn w:val="67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72" w:customStyle="1">
    <w:name w:val="Текст примечания1"/>
    <w:basedOn w:val="670"/>
    <w:qFormat/>
    <w:rPr>
      <w:sz w:val="20"/>
      <w:szCs w:val="20"/>
    </w:rPr>
  </w:style>
  <w:style w:type="paragraph" w:styleId="873">
    <w:name w:val="annotation subject"/>
    <w:basedOn w:val="872"/>
    <w:qFormat/>
    <w:rPr>
      <w:b/>
      <w:bCs/>
    </w:rPr>
  </w:style>
  <w:style w:type="paragraph" w:styleId="874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875" w:customStyle="1">
    <w:name w:val="Обычный + по ширине"/>
    <w:basedOn w:val="670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6" w:customStyle="1">
    <w:name w:val="Верхний и нижний колонтитулы"/>
    <w:basedOn w:val="670"/>
    <w:qFormat/>
  </w:style>
  <w:style w:type="paragraph" w:styleId="877">
    <w:name w:val="Header"/>
    <w:basedOn w:val="670"/>
    <w:uiPriority w:val="99"/>
    <w:pPr>
      <w:tabs>
        <w:tab w:val="center" w:pos="4677" w:leader="none"/>
        <w:tab w:val="right" w:pos="9355" w:leader="none"/>
      </w:tabs>
    </w:pPr>
  </w:style>
  <w:style w:type="paragraph" w:styleId="878">
    <w:name w:val="Footer"/>
    <w:basedOn w:val="670"/>
    <w:pPr>
      <w:tabs>
        <w:tab w:val="center" w:pos="4677" w:leader="none"/>
        <w:tab w:val="right" w:pos="9355" w:leader="none"/>
      </w:tabs>
    </w:pPr>
  </w:style>
  <w:style w:type="paragraph" w:styleId="879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880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81" w:customStyle="1">
    <w:name w:val="Содержимое таблицы"/>
    <w:basedOn w:val="670"/>
    <w:qFormat/>
    <w:pPr>
      <w:suppressLineNumbers/>
    </w:pPr>
  </w:style>
  <w:style w:type="paragraph" w:styleId="882" w:customStyle="1">
    <w:name w:val="Заголовок таблицы"/>
    <w:basedOn w:val="881"/>
    <w:qFormat/>
    <w:pPr>
      <w:jc w:val="center"/>
    </w:pPr>
    <w:rPr>
      <w:b/>
      <w:bCs/>
    </w:rPr>
  </w:style>
  <w:style w:type="paragraph" w:styleId="883">
    <w:name w:val="endnote text"/>
    <w:basedOn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884">
    <w:name w:val="List Paragraph"/>
    <w:basedOn w:val="670"/>
    <w:uiPriority w:val="34"/>
    <w:qFormat/>
    <w:pPr>
      <w:contextualSpacing/>
      <w:ind w:left="720"/>
    </w:pPr>
  </w:style>
  <w:style w:type="paragraph" w:styleId="885">
    <w:name w:val="annotation text"/>
    <w:basedOn w:val="67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86" w:customStyle="1">
    <w:name w:val="ConsPlusNonformat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 w:eastAsia="zh-CN"/>
    </w:rPr>
  </w:style>
  <w:style w:type="paragraph" w:styleId="887" w:customStyle="1">
    <w:name w:val="Без интервала1"/>
    <w:link w:val="743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8" w:customStyle="1">
    <w:name w:val="Standard"/>
    <w:link w:val="76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</w:rPr>
  </w:style>
  <w:style w:type="paragraph" w:styleId="889" w:customStyle="1">
    <w:name w:val="ConsPlus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123&amp;dst=100092" TargetMode="External"/><Relationship Id="rId11" Type="http://schemas.openxmlformats.org/officeDocument/2006/relationships/hyperlink" Target="https://login.consultant.ru/link/?req=doc&amp;base=LAW&amp;n=451123&amp;dst=100092" TargetMode="External"/><Relationship Id="rId12" Type="http://schemas.openxmlformats.org/officeDocument/2006/relationships/hyperlink" Target="https://login.consultant.ru/link/?req=doc&amp;base=LAW&amp;n=451123&amp;dst=100092" TargetMode="External"/><Relationship Id="rId13" Type="http://schemas.openxmlformats.org/officeDocument/2006/relationships/hyperlink" Target="https://login.consultant.ru/link/?req=doc&amp;base=LAW&amp;n=451123&amp;dst=100092" TargetMode="External"/><Relationship Id="rId14" Type="http://schemas.openxmlformats.org/officeDocument/2006/relationships/hyperlink" Target="https://login.consultant.ru/link/?req=doc&amp;base=LAW&amp;n=451123&amp;dst=100092" TargetMode="External"/><Relationship Id="rId15" Type="http://schemas.openxmlformats.org/officeDocument/2006/relationships/hyperlink" Target="https://login.consultant.ru/link/?req=doc&amp;base=LAW&amp;n=451123&amp;dst=100092" TargetMode="External"/><Relationship Id="rId16" Type="http://schemas.openxmlformats.org/officeDocument/2006/relationships/hyperlink" Target="https://login.consultant.ru/link/?req=doc&amp;base=LAW&amp;n=451123&amp;dst=100092" TargetMode="External"/><Relationship Id="rId17" Type="http://schemas.openxmlformats.org/officeDocument/2006/relationships/hyperlink" Target="https://login.consultant.ru/link/?req=doc&amp;base=LAW&amp;n=451123&amp;dst=100092" TargetMode="External"/><Relationship Id="rId18" Type="http://schemas.openxmlformats.org/officeDocument/2006/relationships/hyperlink" Target="https://login.consultant.ru/link/?req=doc&amp;base=LAW&amp;n=451123&amp;dst=100092" TargetMode="External"/><Relationship Id="rId19" Type="http://schemas.openxmlformats.org/officeDocument/2006/relationships/hyperlink" Target="https://login.consultant.ru/link/?req=doc&amp;base=LAW&amp;n=451123&amp;dst=100092" TargetMode="External"/><Relationship Id="rId20" Type="http://schemas.openxmlformats.org/officeDocument/2006/relationships/hyperlink" Target="https://login.consultant.ru/link/?req=doc&amp;base=LAW&amp;n=451123&amp;dst=100092" TargetMode="External"/><Relationship Id="rId21" Type="http://schemas.openxmlformats.org/officeDocument/2006/relationships/hyperlink" Target="https://login.consultant.ru/link/?req=doc&amp;base=LAW&amp;n=451123&amp;dst=100092" TargetMode="External"/><Relationship Id="rId22" Type="http://schemas.openxmlformats.org/officeDocument/2006/relationships/hyperlink" Target="https://login.consultant.ru/link/?req=doc&amp;base=LAW&amp;n=451123&amp;dst=100092" TargetMode="External"/><Relationship Id="rId23" Type="http://schemas.openxmlformats.org/officeDocument/2006/relationships/hyperlink" Target="https://login.consultant.ru/link/?req=doc&amp;base=LAW&amp;n=451123&amp;dst=100092" TargetMode="External"/><Relationship Id="rId24" Type="http://schemas.openxmlformats.org/officeDocument/2006/relationships/hyperlink" Target="https://login.consultant.ru/link/?req=doc&amp;base=LAW&amp;n=451123&amp;dst=100092" TargetMode="External"/><Relationship Id="rId25" Type="http://schemas.openxmlformats.org/officeDocument/2006/relationships/hyperlink" Target="https://login.consultant.ru/link/?req=doc&amp;base=LAW&amp;n=451123&amp;dst=100092" TargetMode="External"/><Relationship Id="rId26" Type="http://schemas.openxmlformats.org/officeDocument/2006/relationships/hyperlink" Target="https://login.consultant.ru/link/?req=doc&amp;base=LAW&amp;n=451123&amp;dst=100092" TargetMode="External"/><Relationship Id="rId27" Type="http://schemas.openxmlformats.org/officeDocument/2006/relationships/hyperlink" Target="https://login.consultant.ru/link/?req=doc&amp;base=LAW&amp;n=451123&amp;dst=100092" TargetMode="External"/><Relationship Id="rId28" Type="http://schemas.openxmlformats.org/officeDocument/2006/relationships/hyperlink" Target="https://login.consultant.ru/link/?req=doc&amp;base=LAW&amp;n=451123&amp;dst=100092" TargetMode="External"/><Relationship Id="rId29" Type="http://schemas.openxmlformats.org/officeDocument/2006/relationships/hyperlink" Target="https://login.consultant.ru/link/?req=doc&amp;base=LAW&amp;n=451123&amp;dst=100092" TargetMode="External"/><Relationship Id="rId30" Type="http://schemas.openxmlformats.org/officeDocument/2006/relationships/hyperlink" Target="https://login.consultant.ru/link/?req=doc&amp;base=LAW&amp;n=451123&amp;dst=100092" TargetMode="External"/><Relationship Id="rId31" Type="http://schemas.openxmlformats.org/officeDocument/2006/relationships/hyperlink" Target="https://login.consultant.ru/link/?req=doc&amp;base=LAW&amp;n=451123&amp;dst=100092" TargetMode="External"/><Relationship Id="rId32" Type="http://schemas.openxmlformats.org/officeDocument/2006/relationships/hyperlink" Target="https://login.consultant.ru/link/?req=doc&amp;base=LAW&amp;n=451123&amp;dst=100092" TargetMode="External"/><Relationship Id="rId33" Type="http://schemas.openxmlformats.org/officeDocument/2006/relationships/hyperlink" Target="https://login.consultant.ru/link/?req=doc&amp;base=LAW&amp;n=451123&amp;dst=100092" TargetMode="External"/><Relationship Id="rId34" Type="http://schemas.openxmlformats.org/officeDocument/2006/relationships/hyperlink" Target="https://login.consultant.ru/link/?req=doc&amp;base=LAW&amp;n=451123&amp;dst=100092" TargetMode="External"/><Relationship Id="rId35" Type="http://schemas.openxmlformats.org/officeDocument/2006/relationships/hyperlink" Target="https://login.consultant.ru/link/?req=doc&amp;base=LAW&amp;n=451123&amp;dst=100092" TargetMode="External"/><Relationship Id="rId36" Type="http://schemas.openxmlformats.org/officeDocument/2006/relationships/hyperlink" Target="https://login.consultant.ru/link/?req=doc&amp;base=LAW&amp;n=451123&amp;dst=100092" TargetMode="External"/><Relationship Id="rId37" Type="http://schemas.openxmlformats.org/officeDocument/2006/relationships/hyperlink" Target="https://login.consultant.ru/link/?req=doc&amp;base=LAW&amp;n=451123&amp;dst=100092" TargetMode="External"/><Relationship Id="rId38" Type="http://schemas.openxmlformats.org/officeDocument/2006/relationships/hyperlink" Target="https://login.consultant.ru/link/?req=doc&amp;base=LAW&amp;n=451123&amp;dst=100092" TargetMode="External"/><Relationship Id="rId39" Type="http://schemas.openxmlformats.org/officeDocument/2006/relationships/hyperlink" Target="https://login.consultant.ru/link/?req=doc&amp;base=LAW&amp;n=451123&amp;dst=100092" TargetMode="External"/><Relationship Id="rId40" Type="http://schemas.openxmlformats.org/officeDocument/2006/relationships/hyperlink" Target="https://login.consultant.ru/link/?req=doc&amp;base=LAW&amp;n=451123&amp;dst=100092" TargetMode="External"/><Relationship Id="rId41" Type="http://schemas.openxmlformats.org/officeDocument/2006/relationships/hyperlink" Target="https://login.consultant.ru/link/?req=doc&amp;base=LAW&amp;n=451123&amp;dst=100092" TargetMode="External"/><Relationship Id="rId42" Type="http://schemas.openxmlformats.org/officeDocument/2006/relationships/hyperlink" Target="https://login.consultant.ru/link/?req=doc&amp;base=LAW&amp;n=451123&amp;dst=100092" TargetMode="External"/><Relationship Id="rId43" Type="http://schemas.openxmlformats.org/officeDocument/2006/relationships/hyperlink" Target="https://login.consultant.ru/link/?req=doc&amp;base=LAW&amp;n=451123&amp;dst=100092" TargetMode="External"/><Relationship Id="rId44" Type="http://schemas.openxmlformats.org/officeDocument/2006/relationships/hyperlink" Target="https://login.consultant.ru/link/?req=doc&amp;base=LAW&amp;n=451123&amp;dst=100092" TargetMode="External"/><Relationship Id="rId45" Type="http://schemas.openxmlformats.org/officeDocument/2006/relationships/hyperlink" Target="https://login.consultant.ru/link/?req=doc&amp;base=LAW&amp;n=451123&amp;dst=100092" TargetMode="External"/><Relationship Id="rId46" Type="http://schemas.openxmlformats.org/officeDocument/2006/relationships/hyperlink" Target="https://login.consultant.ru/link/?req=doc&amp;base=LAW&amp;n=451123&amp;dst=100092" TargetMode="External"/><Relationship Id="rId47" Type="http://schemas.openxmlformats.org/officeDocument/2006/relationships/hyperlink" Target="https://login.consultant.ru/link/?req=doc&amp;base=LAW&amp;n=451123&amp;dst=100092" TargetMode="External"/><Relationship Id="rId48" Type="http://schemas.openxmlformats.org/officeDocument/2006/relationships/hyperlink" Target="https://login.consultant.ru/link/?req=doc&amp;base=LAW&amp;n=451123&amp;dst=100092" TargetMode="External"/><Relationship Id="rId49" Type="http://schemas.openxmlformats.org/officeDocument/2006/relationships/hyperlink" Target="https://login.consultant.ru/link/?req=doc&amp;base=LAW&amp;n=451123&amp;dst=100092" TargetMode="External"/><Relationship Id="rId50" Type="http://schemas.openxmlformats.org/officeDocument/2006/relationships/hyperlink" Target="https://login.consultant.ru/link/?req=doc&amp;base=LAW&amp;n=451123&amp;dst=100092" TargetMode="External"/><Relationship Id="rId51" Type="http://schemas.openxmlformats.org/officeDocument/2006/relationships/hyperlink" Target="https://login.consultant.ru/link/?req=doc&amp;base=LAW&amp;n=451123&amp;dst=100092" TargetMode="External"/><Relationship Id="rId52" Type="http://schemas.openxmlformats.org/officeDocument/2006/relationships/hyperlink" Target="https://login.consultant.ru/link/?req=doc&amp;base=LAW&amp;n=451123&amp;dst=100092" TargetMode="External"/><Relationship Id="rId53" Type="http://schemas.openxmlformats.org/officeDocument/2006/relationships/hyperlink" Target="https://login.consultant.ru/link/?req=doc&amp;base=LAW&amp;n=451123&amp;dst=100092" TargetMode="External"/><Relationship Id="rId54" Type="http://schemas.openxmlformats.org/officeDocument/2006/relationships/hyperlink" Target="https://login.consultant.ru/link/?req=doc&amp;base=LAW&amp;n=451123&amp;dst=100092" TargetMode="External"/><Relationship Id="rId55" Type="http://schemas.openxmlformats.org/officeDocument/2006/relationships/hyperlink" Target="https://login.consultant.ru/link/?req=doc&amp;base=LAW&amp;n=451123&amp;dst=100092" TargetMode="External"/><Relationship Id="rId56" Type="http://schemas.openxmlformats.org/officeDocument/2006/relationships/hyperlink" Target="https://login.consultant.ru/link/?req=doc&amp;base=LAW&amp;n=451123&amp;dst=100092" TargetMode="External"/><Relationship Id="rId57" Type="http://schemas.openxmlformats.org/officeDocument/2006/relationships/hyperlink" Target="https://login.consultant.ru/link/?req=doc&amp;base=LAW&amp;n=451123&amp;dst=100092" TargetMode="External"/><Relationship Id="rId58" Type="http://schemas.openxmlformats.org/officeDocument/2006/relationships/hyperlink" Target="https://login.consultant.ru/link/?req=doc&amp;base=LAW&amp;n=451123&amp;dst=100092" TargetMode="External"/><Relationship Id="rId59" Type="http://schemas.openxmlformats.org/officeDocument/2006/relationships/hyperlink" Target="https://login.consultant.ru/link/?req=doc&amp;base=LAW&amp;n=451123&amp;dst=100092" TargetMode="External"/><Relationship Id="rId60" Type="http://schemas.openxmlformats.org/officeDocument/2006/relationships/hyperlink" Target="https://login.consultant.ru/link/?req=doc&amp;base=LAW&amp;n=451123&amp;dst=100092" TargetMode="External"/><Relationship Id="rId61" Type="http://schemas.openxmlformats.org/officeDocument/2006/relationships/hyperlink" Target="https://login.consultant.ru/link/?req=doc&amp;base=LAW&amp;n=451123&amp;dst=100092" TargetMode="External"/><Relationship Id="rId62" Type="http://schemas.openxmlformats.org/officeDocument/2006/relationships/hyperlink" Target="https://login.consultant.ru/link/?req=doc&amp;base=LAW&amp;n=451123&amp;dst=100092" TargetMode="External"/><Relationship Id="rId63" Type="http://schemas.openxmlformats.org/officeDocument/2006/relationships/hyperlink" Target="https://login.consultant.ru/link/?req=doc&amp;base=LAW&amp;n=451123&amp;dst=100092" TargetMode="External"/><Relationship Id="rId64" Type="http://schemas.openxmlformats.org/officeDocument/2006/relationships/hyperlink" Target="https://login.consultant.ru/link/?req=doc&amp;base=LAW&amp;n=451123&amp;dst=100092" TargetMode="External"/><Relationship Id="rId65" Type="http://schemas.openxmlformats.org/officeDocument/2006/relationships/hyperlink" Target="https://login.consultant.ru/link/?req=doc&amp;base=LAW&amp;n=451123&amp;dst=100092" TargetMode="External"/><Relationship Id="rId66" Type="http://schemas.openxmlformats.org/officeDocument/2006/relationships/hyperlink" Target="https://login.consultant.ru/link/?req=doc&amp;base=LAW&amp;n=451123&amp;dst=100092" TargetMode="External"/><Relationship Id="rId67" Type="http://schemas.openxmlformats.org/officeDocument/2006/relationships/hyperlink" Target="https://login.consultant.ru/link/?req=doc&amp;base=LAW&amp;n=451123&amp;dst=100092" TargetMode="External"/><Relationship Id="rId68" Type="http://schemas.openxmlformats.org/officeDocument/2006/relationships/hyperlink" Target="https://login.consultant.ru/link/?req=doc&amp;base=LAW&amp;n=451123&amp;dst=100092" TargetMode="External"/><Relationship Id="rId69" Type="http://schemas.openxmlformats.org/officeDocument/2006/relationships/hyperlink" Target="https://login.consultant.ru/link/?req=doc&amp;base=LAW&amp;n=451123&amp;dst=100092" TargetMode="External"/><Relationship Id="rId70" Type="http://schemas.openxmlformats.org/officeDocument/2006/relationships/hyperlink" Target="https://login.consultant.ru/link/?req=doc&amp;base=LAW&amp;n=451123&amp;dst=100092" TargetMode="External"/><Relationship Id="rId71" Type="http://schemas.openxmlformats.org/officeDocument/2006/relationships/hyperlink" Target="https://login.consultant.ru/link/?req=doc&amp;base=LAW&amp;n=451123&amp;dst=100092" TargetMode="External"/><Relationship Id="rId72" Type="http://schemas.openxmlformats.org/officeDocument/2006/relationships/hyperlink" Target="https://login.consultant.ru/link/?req=doc&amp;base=LAW&amp;n=451123&amp;dst=100092" TargetMode="External"/><Relationship Id="rId73" Type="http://schemas.openxmlformats.org/officeDocument/2006/relationships/hyperlink" Target="https://login.consultant.ru/link/?req=doc&amp;base=LAW&amp;n=451123&amp;dst=100092" TargetMode="External"/><Relationship Id="rId74" Type="http://schemas.openxmlformats.org/officeDocument/2006/relationships/hyperlink" Target="https://login.consultant.ru/link/?req=doc&amp;base=LAW&amp;n=451123&amp;dst=100092" TargetMode="External"/><Relationship Id="rId75" Type="http://schemas.openxmlformats.org/officeDocument/2006/relationships/hyperlink" Target="https://login.consultant.ru/link/?req=doc&amp;base=LAW&amp;n=451123&amp;dst=100092" TargetMode="External"/><Relationship Id="rId76" Type="http://schemas.openxmlformats.org/officeDocument/2006/relationships/hyperlink" Target="https://login.consultant.ru/link/?req=doc&amp;base=LAW&amp;n=451123&amp;dst=100092" TargetMode="External"/><Relationship Id="rId77" Type="http://schemas.openxmlformats.org/officeDocument/2006/relationships/hyperlink" Target="https://login.consultant.ru/link/?req=doc&amp;base=LAW&amp;n=451123&amp;dst=100092" TargetMode="External"/><Relationship Id="rId78" Type="http://schemas.openxmlformats.org/officeDocument/2006/relationships/hyperlink" Target="https://login.consultant.ru/link/?req=doc&amp;base=LAW&amp;n=451123&amp;dst=100092" TargetMode="External"/><Relationship Id="rId79" Type="http://schemas.openxmlformats.org/officeDocument/2006/relationships/hyperlink" Target="https://login.consultant.ru/link/?req=doc&amp;base=LAW&amp;n=451123&amp;dst=100092" TargetMode="External"/><Relationship Id="rId80" Type="http://schemas.openxmlformats.org/officeDocument/2006/relationships/hyperlink" Target="https://login.consultant.ru/link/?req=doc&amp;base=LAW&amp;n=451123&amp;dst=100092" TargetMode="External"/><Relationship Id="rId81" Type="http://schemas.openxmlformats.org/officeDocument/2006/relationships/hyperlink" Target="https://login.consultant.ru/link/?req=doc&amp;base=LAW&amp;n=451123&amp;dst=100092" TargetMode="External"/><Relationship Id="rId82" Type="http://schemas.openxmlformats.org/officeDocument/2006/relationships/hyperlink" Target="https://login.consultant.ru/link/?req=doc&amp;base=LAW&amp;n=451123&amp;dst=100092" TargetMode="External"/><Relationship Id="rId83" Type="http://schemas.openxmlformats.org/officeDocument/2006/relationships/hyperlink" Target="https://login.consultant.ru/link/?req=doc&amp;base=LAW&amp;n=451123&amp;dst=100092" TargetMode="External"/><Relationship Id="rId84" Type="http://schemas.openxmlformats.org/officeDocument/2006/relationships/hyperlink" Target="https://login.consultant.ru/link/?req=doc&amp;base=LAW&amp;n=451123&amp;dst=100092" TargetMode="External"/><Relationship Id="rId85" Type="http://schemas.openxmlformats.org/officeDocument/2006/relationships/hyperlink" Target="https://login.consultant.ru/link/?req=doc&amp;base=LAW&amp;n=451123&amp;dst=100092" TargetMode="External"/><Relationship Id="rId86" Type="http://schemas.openxmlformats.org/officeDocument/2006/relationships/hyperlink" Target="https://login.consultant.ru/link/?req=doc&amp;base=LAW&amp;n=451123&amp;dst=100092" TargetMode="External"/><Relationship Id="rId87" Type="http://schemas.openxmlformats.org/officeDocument/2006/relationships/hyperlink" Target="https://login.consultant.ru/link/?req=doc&amp;base=LAW&amp;n=451123&amp;dst=100092" TargetMode="External"/><Relationship Id="rId88" Type="http://schemas.openxmlformats.org/officeDocument/2006/relationships/hyperlink" Target="https://login.consultant.ru/link/?req=doc&amp;base=LAW&amp;n=451123&amp;dst=100092" TargetMode="External"/><Relationship Id="rId89" Type="http://schemas.openxmlformats.org/officeDocument/2006/relationships/hyperlink" Target="https://login.consultant.ru/link/?req=doc&amp;base=LAW&amp;n=451123&amp;dst=100092" TargetMode="External"/><Relationship Id="rId90" Type="http://schemas.openxmlformats.org/officeDocument/2006/relationships/hyperlink" Target="https://login.consultant.ru/link/?req=doc&amp;base=LAW&amp;n=451123&amp;dst=100092" TargetMode="External"/><Relationship Id="rId91" Type="http://schemas.openxmlformats.org/officeDocument/2006/relationships/hyperlink" Target="https://login.consultant.ru/link/?req=doc&amp;base=LAW&amp;n=451123&amp;dst=100092" TargetMode="External"/><Relationship Id="rId92" Type="http://schemas.openxmlformats.org/officeDocument/2006/relationships/hyperlink" Target="https://login.consultant.ru/link/?req=doc&amp;base=LAW&amp;n=451123&amp;dst=100092" TargetMode="External"/><Relationship Id="rId93" Type="http://schemas.openxmlformats.org/officeDocument/2006/relationships/hyperlink" Target="https://login.consultant.ru/link/?req=doc&amp;base=LAW&amp;n=451123&amp;dst=100092" TargetMode="External"/><Relationship Id="rId94" Type="http://schemas.openxmlformats.org/officeDocument/2006/relationships/hyperlink" Target="https://login.consultant.ru/link/?req=doc&amp;base=LAW&amp;n=451123&amp;dst=100092" TargetMode="External"/><Relationship Id="rId95" Type="http://schemas.openxmlformats.org/officeDocument/2006/relationships/hyperlink" Target="https://login.consultant.ru/link/?req=doc&amp;base=LAW&amp;n=451123&amp;dst=100092" TargetMode="External"/><Relationship Id="rId96" Type="http://schemas.openxmlformats.org/officeDocument/2006/relationships/hyperlink" Target="https://login.consultant.ru/link/?req=doc&amp;base=LAW&amp;n=451123&amp;dst=100092" TargetMode="External"/><Relationship Id="rId97" Type="http://schemas.openxmlformats.org/officeDocument/2006/relationships/hyperlink" Target="https://login.consultant.ru/link/?req=doc&amp;base=LAW&amp;n=451123&amp;dst=100092" TargetMode="External"/><Relationship Id="rId98" Type="http://schemas.openxmlformats.org/officeDocument/2006/relationships/hyperlink" Target="https://login.consultant.ru/link/?req=doc&amp;base=LAW&amp;n=451123&amp;dst=100092" TargetMode="External"/><Relationship Id="rId99" Type="http://schemas.openxmlformats.org/officeDocument/2006/relationships/hyperlink" Target="https://login.consultant.ru/link/?req=doc&amp;base=LAW&amp;n=451123&amp;dst=100092" TargetMode="External"/><Relationship Id="rId100" Type="http://schemas.openxmlformats.org/officeDocument/2006/relationships/hyperlink" Target="https://login.consultant.ru/link/?req=doc&amp;base=LAW&amp;n=451123&amp;dst=100092" TargetMode="External"/><Relationship Id="rId101" Type="http://schemas.openxmlformats.org/officeDocument/2006/relationships/hyperlink" Target="https://login.consultant.ru/link/?req=doc&amp;base=LAW&amp;n=451123&amp;dst=100092" TargetMode="External"/><Relationship Id="rId102" Type="http://schemas.openxmlformats.org/officeDocument/2006/relationships/hyperlink" Target="https://login.consultant.ru/link/?req=doc&amp;base=LAW&amp;n=451123&amp;dst=100092" TargetMode="External"/><Relationship Id="rId103" Type="http://schemas.openxmlformats.org/officeDocument/2006/relationships/hyperlink" Target="https://login.consultant.ru/link/?req=doc&amp;base=LAW&amp;n=451123&amp;dst=100092" TargetMode="External"/><Relationship Id="rId104" Type="http://schemas.openxmlformats.org/officeDocument/2006/relationships/hyperlink" Target="https://login.consultant.ru/link/?req=doc&amp;base=LAW&amp;n=451123&amp;dst=100092" TargetMode="External"/><Relationship Id="rId105" Type="http://schemas.openxmlformats.org/officeDocument/2006/relationships/hyperlink" Target="https://login.consultant.ru/link/?req=doc&amp;base=LAW&amp;n=451123&amp;dst=100092" TargetMode="External"/><Relationship Id="rId106" Type="http://schemas.openxmlformats.org/officeDocument/2006/relationships/hyperlink" Target="https://login.consultant.ru/link/?req=doc&amp;base=LAW&amp;n=451123&amp;dst=100092" TargetMode="External"/><Relationship Id="rId107" Type="http://schemas.openxmlformats.org/officeDocument/2006/relationships/hyperlink" Target="https://login.consultant.ru/link/?req=doc&amp;base=LAW&amp;n=451123&amp;dst=100092" TargetMode="External"/><Relationship Id="rId108" Type="http://schemas.openxmlformats.org/officeDocument/2006/relationships/hyperlink" Target="https://login.consultant.ru/link/?req=doc&amp;base=LAW&amp;n=451123&amp;dst=100092" TargetMode="External"/><Relationship Id="rId109" Type="http://schemas.openxmlformats.org/officeDocument/2006/relationships/hyperlink" Target="https://login.consultant.ru/link/?req=doc&amp;base=LAW&amp;n=451123&amp;dst=100092" TargetMode="External"/><Relationship Id="rId110" Type="http://schemas.openxmlformats.org/officeDocument/2006/relationships/hyperlink" Target="https://login.consultant.ru/link/?req=doc&amp;base=LAW&amp;n=451123&amp;dst=100092" TargetMode="External"/><Relationship Id="rId111" Type="http://schemas.openxmlformats.org/officeDocument/2006/relationships/hyperlink" Target="https://login.consultant.ru/link/?req=doc&amp;base=LAW&amp;n=451123&amp;dst=100092" TargetMode="External"/><Relationship Id="rId112" Type="http://schemas.openxmlformats.org/officeDocument/2006/relationships/hyperlink" Target="https://login.consultant.ru/link/?req=doc&amp;base=LAW&amp;n=451123&amp;dst=100092" TargetMode="External"/><Relationship Id="rId113" Type="http://schemas.openxmlformats.org/officeDocument/2006/relationships/hyperlink" Target="https://login.consultant.ru/link/?req=doc&amp;base=LAW&amp;n=451123&amp;dst=100092" TargetMode="External"/><Relationship Id="rId114" Type="http://schemas.openxmlformats.org/officeDocument/2006/relationships/hyperlink" Target="https://login.consultant.ru/link/?req=doc&amp;base=LAW&amp;n=451123&amp;dst=100092" TargetMode="External"/><Relationship Id="rId115" Type="http://schemas.openxmlformats.org/officeDocument/2006/relationships/hyperlink" Target="https://login.consultant.ru/link/?req=doc&amp;base=LAW&amp;n=451123&amp;dst=100092" TargetMode="External"/><Relationship Id="rId116" Type="http://schemas.openxmlformats.org/officeDocument/2006/relationships/hyperlink" Target="https://login.consultant.ru/link/?req=doc&amp;base=LAW&amp;n=451123&amp;dst=100092" TargetMode="External"/><Relationship Id="rId117" Type="http://schemas.openxmlformats.org/officeDocument/2006/relationships/hyperlink" Target="https://login.consultant.ru/link/?req=doc&amp;base=LAW&amp;n=451123&amp;dst=100092" TargetMode="External"/><Relationship Id="rId118" Type="http://schemas.openxmlformats.org/officeDocument/2006/relationships/hyperlink" Target="https://login.consultant.ru/link/?req=doc&amp;base=LAW&amp;n=451123&amp;dst=100092" TargetMode="External"/><Relationship Id="rId119" Type="http://schemas.openxmlformats.org/officeDocument/2006/relationships/hyperlink" Target="https://login.consultant.ru/link/?req=doc&amp;base=LAW&amp;n=451123&amp;dst=100092" TargetMode="External"/><Relationship Id="rId120" Type="http://schemas.openxmlformats.org/officeDocument/2006/relationships/hyperlink" Target="https://login.consultant.ru/link/?req=doc&amp;base=LAW&amp;n=451123&amp;dst=100092" TargetMode="External"/><Relationship Id="rId121" Type="http://schemas.openxmlformats.org/officeDocument/2006/relationships/hyperlink" Target="https://login.consultant.ru/link/?req=doc&amp;base=LAW&amp;n=451123&amp;dst=100092" TargetMode="External"/><Relationship Id="rId122" Type="http://schemas.openxmlformats.org/officeDocument/2006/relationships/hyperlink" Target="https://login.consultant.ru/link/?req=doc&amp;base=LAW&amp;n=451123&amp;dst=100092" TargetMode="External"/><Relationship Id="rId123" Type="http://schemas.openxmlformats.org/officeDocument/2006/relationships/hyperlink" Target="https://login.consultant.ru/link/?req=doc&amp;base=LAW&amp;n=451123&amp;dst=100092" TargetMode="External"/><Relationship Id="rId124" Type="http://schemas.openxmlformats.org/officeDocument/2006/relationships/hyperlink" Target="https://login.consultant.ru/link/?req=doc&amp;base=LAW&amp;n=451123&amp;dst=100092" TargetMode="External"/><Relationship Id="rId125" Type="http://schemas.openxmlformats.org/officeDocument/2006/relationships/hyperlink" Target="https://login.consultant.ru/link/?req=doc&amp;base=LAW&amp;n=451123&amp;dst=100092" TargetMode="External"/><Relationship Id="rId126" Type="http://schemas.openxmlformats.org/officeDocument/2006/relationships/hyperlink" Target="https://login.consultant.ru/link/?req=doc&amp;base=LAW&amp;n=451123&amp;dst=100092" TargetMode="External"/><Relationship Id="rId127" Type="http://schemas.openxmlformats.org/officeDocument/2006/relationships/hyperlink" Target="https://login.consultant.ru/link/?req=doc&amp;base=LAW&amp;n=451123&amp;dst=100092" TargetMode="External"/><Relationship Id="rId128" Type="http://schemas.openxmlformats.org/officeDocument/2006/relationships/hyperlink" Target="https://login.consultant.ru/link/?req=doc&amp;base=LAW&amp;n=451123&amp;dst=100092" TargetMode="External"/><Relationship Id="rId129" Type="http://schemas.openxmlformats.org/officeDocument/2006/relationships/hyperlink" Target="https://login.consultant.ru/link/?req=doc&amp;base=LAW&amp;n=451123&amp;dst=100092" TargetMode="External"/><Relationship Id="rId130" Type="http://schemas.openxmlformats.org/officeDocument/2006/relationships/hyperlink" Target="https://login.consultant.ru/link/?req=doc&amp;base=LAW&amp;n=451123&amp;dst=100092" TargetMode="External"/><Relationship Id="rId131" Type="http://schemas.openxmlformats.org/officeDocument/2006/relationships/hyperlink" Target="https://login.consultant.ru/link/?req=doc&amp;base=LAW&amp;n=451123&amp;dst=100092" TargetMode="External"/><Relationship Id="rId132" Type="http://schemas.openxmlformats.org/officeDocument/2006/relationships/hyperlink" Target="https://login.consultant.ru/link/?req=doc&amp;base=LAW&amp;n=451123&amp;dst=100092" TargetMode="External"/><Relationship Id="rId133" Type="http://schemas.openxmlformats.org/officeDocument/2006/relationships/hyperlink" Target="https://login.consultant.ru/link/?req=doc&amp;base=LAW&amp;n=451123&amp;dst=100092" TargetMode="External"/><Relationship Id="rId134" Type="http://schemas.openxmlformats.org/officeDocument/2006/relationships/hyperlink" Target="https://login.consultant.ru/link/?req=doc&amp;base=LAW&amp;n=451123&amp;dst=100092" TargetMode="External"/><Relationship Id="rId135" Type="http://schemas.openxmlformats.org/officeDocument/2006/relationships/hyperlink" Target="https://login.consultant.ru/link/?req=doc&amp;base=LAW&amp;n=451123&amp;dst=100092" TargetMode="External"/><Relationship Id="rId136" Type="http://schemas.openxmlformats.org/officeDocument/2006/relationships/hyperlink" Target="https://login.consultant.ru/link/?req=doc&amp;base=LAW&amp;n=451123&amp;dst=100092" TargetMode="External"/><Relationship Id="rId137" Type="http://schemas.openxmlformats.org/officeDocument/2006/relationships/hyperlink" Target="https://login.consultant.ru/link/?req=doc&amp;base=LAW&amp;n=451123&amp;dst=100092" TargetMode="External"/><Relationship Id="rId138" Type="http://schemas.openxmlformats.org/officeDocument/2006/relationships/hyperlink" Target="https://login.consultant.ru/link/?req=doc&amp;base=LAW&amp;n=451123&amp;dst=100092" TargetMode="External"/><Relationship Id="rId139" Type="http://schemas.openxmlformats.org/officeDocument/2006/relationships/hyperlink" Target="https://login.consultant.ru/link/?req=doc&amp;base=LAW&amp;n=451123&amp;dst=100092" TargetMode="External"/><Relationship Id="rId140" Type="http://schemas.openxmlformats.org/officeDocument/2006/relationships/hyperlink" Target="https://login.consultant.ru/link/?req=doc&amp;base=LAW&amp;n=451123&amp;dst=100092" TargetMode="External"/><Relationship Id="rId141" Type="http://schemas.openxmlformats.org/officeDocument/2006/relationships/hyperlink" Target="https://login.consultant.ru/link/?req=doc&amp;base=LAW&amp;n=451123&amp;dst=100092" TargetMode="External"/><Relationship Id="rId142" Type="http://schemas.openxmlformats.org/officeDocument/2006/relationships/hyperlink" Target="https://login.consultant.ru/link/?req=doc&amp;base=LAW&amp;n=451123&amp;dst=100092" TargetMode="External"/><Relationship Id="rId143" Type="http://schemas.openxmlformats.org/officeDocument/2006/relationships/hyperlink" Target="https://login.consultant.ru/link/?req=doc&amp;base=LAW&amp;n=451123&amp;dst=100092" TargetMode="External"/><Relationship Id="rId144" Type="http://schemas.openxmlformats.org/officeDocument/2006/relationships/hyperlink" Target="https://login.consultant.ru/link/?req=doc&amp;base=LAW&amp;n=451123&amp;dst=100092" TargetMode="External"/><Relationship Id="rId145" Type="http://schemas.openxmlformats.org/officeDocument/2006/relationships/hyperlink" Target="https://login.consultant.ru/link/?req=doc&amp;base=LAW&amp;n=451123&amp;dst=100092" TargetMode="External"/><Relationship Id="rId146" Type="http://schemas.openxmlformats.org/officeDocument/2006/relationships/hyperlink" Target="https://login.consultant.ru/link/?req=doc&amp;base=LAW&amp;n=451123&amp;dst=100092" TargetMode="External"/><Relationship Id="rId147" Type="http://schemas.openxmlformats.org/officeDocument/2006/relationships/hyperlink" Target="https://login.consultant.ru/link/?req=doc&amp;base=LAW&amp;n=451123&amp;dst=100092" TargetMode="External"/><Relationship Id="rId148" Type="http://schemas.openxmlformats.org/officeDocument/2006/relationships/hyperlink" Target="https://login.consultant.ru/link/?req=doc&amp;base=LAW&amp;n=451123&amp;dst=100092" TargetMode="External"/><Relationship Id="rId149" Type="http://schemas.openxmlformats.org/officeDocument/2006/relationships/hyperlink" Target="https://login.consultant.ru/link/?req=doc&amp;base=LAW&amp;n=451123&amp;dst=100092" TargetMode="External"/><Relationship Id="rId150" Type="http://schemas.openxmlformats.org/officeDocument/2006/relationships/hyperlink" Target="https://login.consultant.ru/link/?req=doc&amp;base=LAW&amp;n=451123&amp;dst=100092" TargetMode="External"/><Relationship Id="rId151" Type="http://schemas.openxmlformats.org/officeDocument/2006/relationships/hyperlink" Target="https://login.consultant.ru/link/?req=doc&amp;base=LAW&amp;n=451123&amp;dst=100092" TargetMode="External"/><Relationship Id="rId152" Type="http://schemas.openxmlformats.org/officeDocument/2006/relationships/hyperlink" Target="https://login.consultant.ru/link/?req=doc&amp;base=LAW&amp;n=451123&amp;dst=100092" TargetMode="External"/><Relationship Id="rId153" Type="http://schemas.openxmlformats.org/officeDocument/2006/relationships/hyperlink" Target="https://login.consultant.ru/link/?req=doc&amp;base=LAW&amp;n=451123&amp;dst=100092" TargetMode="External"/><Relationship Id="rId154" Type="http://schemas.openxmlformats.org/officeDocument/2006/relationships/hyperlink" Target="https://login.consultant.ru/link/?req=doc&amp;base=LAW&amp;n=451123&amp;dst=100092" TargetMode="External"/><Relationship Id="rId155" Type="http://schemas.openxmlformats.org/officeDocument/2006/relationships/hyperlink" Target="https://login.consultant.ru/link/?req=doc&amp;base=LAW&amp;n=451123&amp;dst=100092" TargetMode="External"/><Relationship Id="rId156" Type="http://schemas.openxmlformats.org/officeDocument/2006/relationships/hyperlink" Target="https://login.consultant.ru/link/?req=doc&amp;base=LAW&amp;n=451123&amp;dst=100092" TargetMode="External"/><Relationship Id="rId157" Type="http://schemas.openxmlformats.org/officeDocument/2006/relationships/hyperlink" Target="https://login.consultant.ru/link/?req=doc&amp;base=LAW&amp;n=451123&amp;dst=100092" TargetMode="External"/><Relationship Id="rId158" Type="http://schemas.openxmlformats.org/officeDocument/2006/relationships/hyperlink" Target="https://login.consultant.ru/link/?req=doc&amp;base=LAW&amp;n=451123&amp;dst=100092" TargetMode="External"/><Relationship Id="rId159" Type="http://schemas.openxmlformats.org/officeDocument/2006/relationships/hyperlink" Target="https://login.consultant.ru/link/?req=doc&amp;base=LAW&amp;n=451123&amp;dst=100092" TargetMode="External"/><Relationship Id="rId160" Type="http://schemas.openxmlformats.org/officeDocument/2006/relationships/hyperlink" Target="https://login.consultant.ru/link/?req=doc&amp;base=LAW&amp;n=451123&amp;dst=100092" TargetMode="External"/><Relationship Id="rId161" Type="http://schemas.openxmlformats.org/officeDocument/2006/relationships/hyperlink" Target="https://login.consultant.ru/link/?req=doc&amp;base=LAW&amp;n=451123&amp;dst=100092" TargetMode="External"/><Relationship Id="rId162" Type="http://schemas.openxmlformats.org/officeDocument/2006/relationships/hyperlink" Target="https://login.consultant.ru/link/?req=doc&amp;base=LAW&amp;n=451123&amp;dst=100092" TargetMode="External"/><Relationship Id="rId163" Type="http://schemas.openxmlformats.org/officeDocument/2006/relationships/hyperlink" Target="https://login.consultant.ru/link/?req=doc&amp;base=LAW&amp;n=451123&amp;dst=100092" TargetMode="External"/><Relationship Id="rId164" Type="http://schemas.openxmlformats.org/officeDocument/2006/relationships/hyperlink" Target="https://login.consultant.ru/link/?req=doc&amp;base=LAW&amp;n=451123&amp;dst=100092" TargetMode="External"/><Relationship Id="rId165" Type="http://schemas.openxmlformats.org/officeDocument/2006/relationships/hyperlink" Target="https://login.consultant.ru/link/?req=doc&amp;base=LAW&amp;n=451123&amp;dst=100092" TargetMode="External"/><Relationship Id="rId166" Type="http://schemas.openxmlformats.org/officeDocument/2006/relationships/hyperlink" Target="https://login.consultant.ru/link/?req=doc&amp;base=LAW&amp;n=451123&amp;dst=100092" TargetMode="External"/><Relationship Id="rId167" Type="http://schemas.openxmlformats.org/officeDocument/2006/relationships/hyperlink" Target="https://login.consultant.ru/link/?req=doc&amp;base=LAW&amp;n=451123&amp;dst=100092" TargetMode="External"/><Relationship Id="rId168" Type="http://schemas.openxmlformats.org/officeDocument/2006/relationships/hyperlink" Target="https://login.consultant.ru/link/?req=doc&amp;base=LAW&amp;n=451123&amp;dst=100092" TargetMode="External"/><Relationship Id="rId169" Type="http://schemas.openxmlformats.org/officeDocument/2006/relationships/hyperlink" Target="https://login.consultant.ru/link/?req=doc&amp;base=LAW&amp;n=451123&amp;dst=100092" TargetMode="External"/><Relationship Id="rId170" Type="http://schemas.openxmlformats.org/officeDocument/2006/relationships/hyperlink" Target="https://login.consultant.ru/link/?req=doc&amp;base=LAW&amp;n=451123&amp;dst=100092" TargetMode="External"/><Relationship Id="rId171" Type="http://schemas.openxmlformats.org/officeDocument/2006/relationships/hyperlink" Target="https://login.consultant.ru/link/?req=doc&amp;base=LAW&amp;n=451123&amp;dst=100092" TargetMode="External"/><Relationship Id="rId172" Type="http://schemas.openxmlformats.org/officeDocument/2006/relationships/hyperlink" Target="https://login.consultant.ru/link/?req=doc&amp;base=LAW&amp;n=451123&amp;dst=100092" TargetMode="External"/><Relationship Id="rId173" Type="http://schemas.openxmlformats.org/officeDocument/2006/relationships/hyperlink" Target="https://login.consultant.ru/link/?req=doc&amp;base=LAW&amp;n=451123&amp;dst=100092" TargetMode="External"/><Relationship Id="rId174" Type="http://schemas.openxmlformats.org/officeDocument/2006/relationships/hyperlink" Target="https://login.consultant.ru/link/?req=doc&amp;base=LAW&amp;n=451123&amp;dst=100092" TargetMode="External"/><Relationship Id="rId175" Type="http://schemas.openxmlformats.org/officeDocument/2006/relationships/hyperlink" Target="https://login.consultant.ru/link/?req=doc&amp;base=LAW&amp;n=451123&amp;dst=100092" TargetMode="External"/><Relationship Id="rId176" Type="http://schemas.openxmlformats.org/officeDocument/2006/relationships/hyperlink" Target="https://login.consultant.ru/link/?req=doc&amp;base=LAW&amp;n=451123&amp;dst=100092" TargetMode="External"/><Relationship Id="rId177" Type="http://schemas.openxmlformats.org/officeDocument/2006/relationships/hyperlink" Target="https://login.consultant.ru/link/?req=doc&amp;base=LAW&amp;n=451123&amp;dst=100092" TargetMode="External"/><Relationship Id="rId178" Type="http://schemas.openxmlformats.org/officeDocument/2006/relationships/hyperlink" Target="https://login.consultant.ru/link/?req=doc&amp;base=LAW&amp;n=451123&amp;dst=100092" TargetMode="External"/><Relationship Id="rId179" Type="http://schemas.openxmlformats.org/officeDocument/2006/relationships/hyperlink" Target="https://login.consultant.ru/link/?req=doc&amp;base=LAW&amp;n=451123&amp;dst=100092" TargetMode="External"/><Relationship Id="rId180" Type="http://schemas.openxmlformats.org/officeDocument/2006/relationships/hyperlink" Target="https://login.consultant.ru/link/?req=doc&amp;base=LAW&amp;n=451123&amp;dst=100092" TargetMode="External"/><Relationship Id="rId181" Type="http://schemas.openxmlformats.org/officeDocument/2006/relationships/hyperlink" Target="https://login.consultant.ru/link/?req=doc&amp;base=LAW&amp;n=451123&amp;dst=100092" TargetMode="External"/><Relationship Id="rId182" Type="http://schemas.openxmlformats.org/officeDocument/2006/relationships/hyperlink" Target="https://login.consultant.ru/link/?req=doc&amp;base=LAW&amp;n=451123&amp;dst=100092" TargetMode="External"/><Relationship Id="rId183" Type="http://schemas.openxmlformats.org/officeDocument/2006/relationships/hyperlink" Target="https://login.consultant.ru/link/?req=doc&amp;base=LAW&amp;n=451123&amp;dst=100092" TargetMode="External"/><Relationship Id="rId184" Type="http://schemas.openxmlformats.org/officeDocument/2006/relationships/hyperlink" Target="https://login.consultant.ru/link/?req=doc&amp;base=LAW&amp;n=451123&amp;dst=100092" TargetMode="External"/><Relationship Id="rId185" Type="http://schemas.openxmlformats.org/officeDocument/2006/relationships/hyperlink" Target="https://login.consultant.ru/link/?req=doc&amp;base=LAW&amp;n=451123&amp;dst=100092" TargetMode="External"/><Relationship Id="rId186" Type="http://schemas.openxmlformats.org/officeDocument/2006/relationships/hyperlink" Target="https://login.consultant.ru/link/?req=doc&amp;base=LAW&amp;n=451123&amp;dst=100092" TargetMode="External"/><Relationship Id="rId187" Type="http://schemas.openxmlformats.org/officeDocument/2006/relationships/hyperlink" Target="https://login.consultant.ru/link/?req=doc&amp;base=LAW&amp;n=451123&amp;dst=100092" TargetMode="External"/><Relationship Id="rId188" Type="http://schemas.openxmlformats.org/officeDocument/2006/relationships/hyperlink" Target="https://login.consultant.ru/link/?req=doc&amp;base=LAW&amp;n=451123&amp;dst=100092" TargetMode="External"/><Relationship Id="rId189" Type="http://schemas.openxmlformats.org/officeDocument/2006/relationships/hyperlink" Target="https://login.consultant.ru/link/?req=doc&amp;base=LAW&amp;n=451123&amp;dst=100092" TargetMode="External"/><Relationship Id="rId190" Type="http://schemas.openxmlformats.org/officeDocument/2006/relationships/hyperlink" Target="https://login.consultant.ru/link/?req=doc&amp;base=LAW&amp;n=451123&amp;dst=100092" TargetMode="External"/><Relationship Id="rId191" Type="http://schemas.openxmlformats.org/officeDocument/2006/relationships/hyperlink" Target="https://login.consultant.ru/link/?req=doc&amp;base=LAW&amp;n=451123&amp;dst=100092" TargetMode="External"/><Relationship Id="rId192" Type="http://schemas.openxmlformats.org/officeDocument/2006/relationships/hyperlink" Target="https://login.consultant.ru/link/?req=doc&amp;base=LAW&amp;n=451123&amp;dst=100092" TargetMode="External"/><Relationship Id="rId193" Type="http://schemas.openxmlformats.org/officeDocument/2006/relationships/hyperlink" Target="https://login.consultant.ru/link/?req=doc&amp;base=LAW&amp;n=451123&amp;dst=100092" TargetMode="External"/><Relationship Id="rId194" Type="http://schemas.openxmlformats.org/officeDocument/2006/relationships/hyperlink" Target="https://login.consultant.ru/link/?req=doc&amp;base=LAW&amp;n=451123&amp;dst=100092" TargetMode="External"/><Relationship Id="rId195" Type="http://schemas.openxmlformats.org/officeDocument/2006/relationships/hyperlink" Target="https://login.consultant.ru/link/?req=doc&amp;base=LAW&amp;n=451123&amp;dst=100092" TargetMode="External"/><Relationship Id="rId196" Type="http://schemas.openxmlformats.org/officeDocument/2006/relationships/hyperlink" Target="https://login.consultant.ru/link/?req=doc&amp;base=LAW&amp;n=451123&amp;dst=100092" TargetMode="External"/><Relationship Id="rId197" Type="http://schemas.openxmlformats.org/officeDocument/2006/relationships/hyperlink" Target="https://login.consultant.ru/link/?req=doc&amp;base=LAW&amp;n=451123&amp;dst=100092" TargetMode="External"/><Relationship Id="rId198" Type="http://schemas.openxmlformats.org/officeDocument/2006/relationships/hyperlink" Target="https://login.consultant.ru/link/?req=doc&amp;base=LAW&amp;n=451123&amp;dst=100092" TargetMode="External"/><Relationship Id="rId199" Type="http://schemas.openxmlformats.org/officeDocument/2006/relationships/hyperlink" Target="https://login.consultant.ru/link/?req=doc&amp;base=LAW&amp;n=451123&amp;dst=100092" TargetMode="External"/><Relationship Id="rId200" Type="http://schemas.openxmlformats.org/officeDocument/2006/relationships/hyperlink" Target="https://login.consultant.ru/link/?req=doc&amp;base=LAW&amp;n=451123&amp;dst=100092" TargetMode="External"/><Relationship Id="rId201" Type="http://schemas.openxmlformats.org/officeDocument/2006/relationships/hyperlink" Target="https://login.consultant.ru/link/?req=doc&amp;base=LAW&amp;n=451123&amp;dst=100092" TargetMode="External"/><Relationship Id="rId202" Type="http://schemas.openxmlformats.org/officeDocument/2006/relationships/hyperlink" Target="https://login.consultant.ru/link/?req=doc&amp;base=LAW&amp;n=451123&amp;dst=100092" TargetMode="External"/><Relationship Id="rId203" Type="http://schemas.openxmlformats.org/officeDocument/2006/relationships/hyperlink" Target="https://login.consultant.ru/link/?req=doc&amp;base=LAW&amp;n=451123&amp;dst=100092" TargetMode="External"/><Relationship Id="rId204" Type="http://schemas.openxmlformats.org/officeDocument/2006/relationships/hyperlink" Target="https://login.consultant.ru/link/?req=doc&amp;base=LAW&amp;n=451123&amp;dst=100092" TargetMode="External"/><Relationship Id="rId205" Type="http://schemas.openxmlformats.org/officeDocument/2006/relationships/hyperlink" Target="https://login.consultant.ru/link/?req=doc&amp;base=LAW&amp;n=451123&amp;dst=100092" TargetMode="External"/><Relationship Id="rId206" Type="http://schemas.openxmlformats.org/officeDocument/2006/relationships/hyperlink" Target="https://login.consultant.ru/link/?req=doc&amp;base=LAW&amp;n=451123&amp;dst=100092" TargetMode="External"/><Relationship Id="rId207" Type="http://schemas.openxmlformats.org/officeDocument/2006/relationships/hyperlink" Target="https://login.consultant.ru/link/?req=doc&amp;base=LAW&amp;n=451123&amp;dst=100092" TargetMode="External"/><Relationship Id="rId208" Type="http://schemas.openxmlformats.org/officeDocument/2006/relationships/hyperlink" Target="https://login.consultant.ru/link/?req=doc&amp;base=LAW&amp;n=451123&amp;dst=100092" TargetMode="External"/><Relationship Id="rId209" Type="http://schemas.openxmlformats.org/officeDocument/2006/relationships/hyperlink" Target="https://login.consultant.ru/link/?req=doc&amp;base=LAW&amp;n=451123&amp;dst=100092" TargetMode="External"/><Relationship Id="rId210" Type="http://schemas.openxmlformats.org/officeDocument/2006/relationships/hyperlink" Target="https://login.consultant.ru/link/?req=doc&amp;base=LAW&amp;n=451123&amp;dst=100092" TargetMode="External"/><Relationship Id="rId211" Type="http://schemas.openxmlformats.org/officeDocument/2006/relationships/hyperlink" Target="https://login.consultant.ru/link/?req=doc&amp;base=LAW&amp;n=451123&amp;dst=100092" TargetMode="External"/><Relationship Id="rId212" Type="http://schemas.openxmlformats.org/officeDocument/2006/relationships/hyperlink" Target="https://login.consultant.ru/link/?req=doc&amp;base=LAW&amp;n=451123&amp;dst=100092" TargetMode="External"/><Relationship Id="rId213" Type="http://schemas.openxmlformats.org/officeDocument/2006/relationships/hyperlink" Target="https://login.consultant.ru/link/?req=doc&amp;base=LAW&amp;n=451123&amp;dst=100092" TargetMode="External"/><Relationship Id="rId214" Type="http://schemas.openxmlformats.org/officeDocument/2006/relationships/hyperlink" Target="https://login.consultant.ru/link/?req=doc&amp;base=LAW&amp;n=451123&amp;dst=100092" TargetMode="External"/><Relationship Id="rId215" Type="http://schemas.openxmlformats.org/officeDocument/2006/relationships/hyperlink" Target="https://login.consultant.ru/link/?req=doc&amp;base=LAW&amp;n=451123&amp;dst=100092" TargetMode="External"/><Relationship Id="rId216" Type="http://schemas.openxmlformats.org/officeDocument/2006/relationships/hyperlink" Target="https://login.consultant.ru/link/?req=doc&amp;base=LAW&amp;n=451123&amp;dst=100092" TargetMode="External"/><Relationship Id="rId217" Type="http://schemas.openxmlformats.org/officeDocument/2006/relationships/hyperlink" Target="https://login.consultant.ru/link/?req=doc&amp;base=LAW&amp;n=451123&amp;dst=100092" TargetMode="External"/><Relationship Id="rId218" Type="http://schemas.openxmlformats.org/officeDocument/2006/relationships/hyperlink" Target="https://login.consultant.ru/link/?req=doc&amp;base=LAW&amp;n=451123&amp;dst=100092" TargetMode="External"/><Relationship Id="rId219" Type="http://schemas.openxmlformats.org/officeDocument/2006/relationships/hyperlink" Target="https://login.consultant.ru/link/?req=doc&amp;base=LAW&amp;n=451123&amp;dst=100092" TargetMode="External"/><Relationship Id="rId220" Type="http://schemas.openxmlformats.org/officeDocument/2006/relationships/hyperlink" Target="https://login.consultant.ru/link/?req=doc&amp;base=LAW&amp;n=451123&amp;dst=100092" TargetMode="External"/><Relationship Id="rId221" Type="http://schemas.openxmlformats.org/officeDocument/2006/relationships/hyperlink" Target="https://login.consultant.ru/link/?req=doc&amp;base=LAW&amp;n=451123&amp;dst=100092" TargetMode="External"/><Relationship Id="rId222" Type="http://schemas.openxmlformats.org/officeDocument/2006/relationships/hyperlink" Target="https://login.consultant.ru/link/?req=doc&amp;base=LAW&amp;n=451123&amp;dst=100092" TargetMode="External"/><Relationship Id="rId223" Type="http://schemas.openxmlformats.org/officeDocument/2006/relationships/hyperlink" Target="https://login.consultant.ru/link/?req=doc&amp;base=LAW&amp;n=451123&amp;dst=100092" TargetMode="External"/><Relationship Id="rId224" Type="http://schemas.openxmlformats.org/officeDocument/2006/relationships/hyperlink" Target="https://login.consultant.ru/link/?req=doc&amp;base=LAW&amp;n=451123&amp;dst=100092" TargetMode="External"/><Relationship Id="rId225" Type="http://schemas.openxmlformats.org/officeDocument/2006/relationships/hyperlink" Target="https://login.consultant.ru/link/?req=doc&amp;base=LAW&amp;n=451123&amp;dst=100092" TargetMode="External"/><Relationship Id="rId226" Type="http://schemas.openxmlformats.org/officeDocument/2006/relationships/hyperlink" Target="https://login.consultant.ru/link/?req=doc&amp;base=LAW&amp;n=451123&amp;dst=100092" TargetMode="External"/><Relationship Id="rId227" Type="http://schemas.openxmlformats.org/officeDocument/2006/relationships/hyperlink" Target="https://login.consultant.ru/link/?req=doc&amp;base=LAW&amp;n=451123&amp;dst=100092" TargetMode="External"/><Relationship Id="rId228" Type="http://schemas.openxmlformats.org/officeDocument/2006/relationships/hyperlink" Target="https://login.consultant.ru/link/?req=doc&amp;base=LAW&amp;n=451123&amp;dst=100092" TargetMode="External"/><Relationship Id="rId229" Type="http://schemas.openxmlformats.org/officeDocument/2006/relationships/hyperlink" Target="https://login.consultant.ru/link/?req=doc&amp;base=LAW&amp;n=451123&amp;dst=100092" TargetMode="External"/><Relationship Id="rId230" Type="http://schemas.openxmlformats.org/officeDocument/2006/relationships/hyperlink" Target="https://login.consultant.ru/link/?req=doc&amp;base=LAW&amp;n=451123&amp;dst=100092" TargetMode="External"/><Relationship Id="rId231" Type="http://schemas.openxmlformats.org/officeDocument/2006/relationships/hyperlink" Target="https://login.consultant.ru/link/?req=doc&amp;base=LAW&amp;n=451123&amp;dst=100092" TargetMode="External"/><Relationship Id="rId232" Type="http://schemas.openxmlformats.org/officeDocument/2006/relationships/hyperlink" Target="https://login.consultant.ru/link/?req=doc&amp;base=LAW&amp;n=451123&amp;dst=100092" TargetMode="External"/><Relationship Id="rId233" Type="http://schemas.openxmlformats.org/officeDocument/2006/relationships/hyperlink" Target="https://login.consultant.ru/link/?req=doc&amp;base=LAW&amp;n=451123&amp;dst=100092" TargetMode="External"/><Relationship Id="rId234" Type="http://schemas.openxmlformats.org/officeDocument/2006/relationships/hyperlink" Target="https://login.consultant.ru/link/?req=doc&amp;base=LAW&amp;n=451123&amp;dst=100092" TargetMode="External"/><Relationship Id="rId235" Type="http://schemas.openxmlformats.org/officeDocument/2006/relationships/hyperlink" Target="https://login.consultant.ru/link/?req=doc&amp;base=LAW&amp;n=451123&amp;dst=100092" TargetMode="External"/><Relationship Id="rId236" Type="http://schemas.openxmlformats.org/officeDocument/2006/relationships/hyperlink" Target="https://login.consultant.ru/link/?req=doc&amp;base=LAW&amp;n=451123&amp;dst=100092" TargetMode="External"/><Relationship Id="rId237" Type="http://schemas.openxmlformats.org/officeDocument/2006/relationships/hyperlink" Target="https://login.consultant.ru/link/?req=doc&amp;base=LAW&amp;n=451123&amp;dst=100092" TargetMode="External"/><Relationship Id="rId238" Type="http://schemas.openxmlformats.org/officeDocument/2006/relationships/hyperlink" Target="https://login.consultant.ru/link/?req=doc&amp;base=LAW&amp;n=451123&amp;dst=100092" TargetMode="External"/><Relationship Id="rId239" Type="http://schemas.openxmlformats.org/officeDocument/2006/relationships/hyperlink" Target="https://login.consultant.ru/link/?req=doc&amp;base=LAW&amp;n=451123&amp;dst=100092" TargetMode="External"/><Relationship Id="rId240" Type="http://schemas.openxmlformats.org/officeDocument/2006/relationships/hyperlink" Target="https://login.consultant.ru/link/?req=doc&amp;base=LAW&amp;n=451123&amp;dst=100092" TargetMode="External"/><Relationship Id="rId241" Type="http://schemas.openxmlformats.org/officeDocument/2006/relationships/hyperlink" Target="https://login.consultant.ru/link/?req=doc&amp;base=LAW&amp;n=451123&amp;dst=100092" TargetMode="External"/><Relationship Id="rId242" Type="http://schemas.openxmlformats.org/officeDocument/2006/relationships/hyperlink" Target="https://login.consultant.ru/link/?req=doc&amp;base=LAW&amp;n=451123&amp;dst=100092" TargetMode="External"/><Relationship Id="rId243" Type="http://schemas.openxmlformats.org/officeDocument/2006/relationships/hyperlink" Target="https://login.consultant.ru/link/?req=doc&amp;base=LAW&amp;n=451123&amp;dst=100092" TargetMode="External"/><Relationship Id="rId244" Type="http://schemas.openxmlformats.org/officeDocument/2006/relationships/hyperlink" Target="https://login.consultant.ru/link/?req=doc&amp;base=LAW&amp;n=451123&amp;dst=100092" TargetMode="External"/><Relationship Id="rId245" Type="http://schemas.openxmlformats.org/officeDocument/2006/relationships/hyperlink" Target="https://login.consultant.ru/link/?req=doc&amp;base=LAW&amp;n=451123&amp;dst=100092" TargetMode="External"/><Relationship Id="rId246" Type="http://schemas.openxmlformats.org/officeDocument/2006/relationships/hyperlink" Target="https://login.consultant.ru/link/?req=doc&amp;base=LAW&amp;n=451123&amp;dst=100092" TargetMode="External"/><Relationship Id="rId247" Type="http://schemas.openxmlformats.org/officeDocument/2006/relationships/hyperlink" Target="https://login.consultant.ru/link/?req=doc&amp;base=LAW&amp;n=451123&amp;dst=100092" TargetMode="External"/><Relationship Id="rId248" Type="http://schemas.openxmlformats.org/officeDocument/2006/relationships/hyperlink" Target="https://login.consultant.ru/link/?req=doc&amp;base=LAW&amp;n=451123&amp;dst=100092" TargetMode="External"/><Relationship Id="rId249" Type="http://schemas.openxmlformats.org/officeDocument/2006/relationships/hyperlink" Target="https://login.consultant.ru/link/?req=doc&amp;base=LAW&amp;n=451123&amp;dst=100092" TargetMode="External"/><Relationship Id="rId250" Type="http://schemas.openxmlformats.org/officeDocument/2006/relationships/hyperlink" Target="https://login.consultant.ru/link/?req=doc&amp;base=LAW&amp;n=451123&amp;dst=100092" TargetMode="External"/><Relationship Id="rId251" Type="http://schemas.openxmlformats.org/officeDocument/2006/relationships/hyperlink" Target="https://www.consultant.ru/document/cons_doc_LAW_428282/1ef59a799d4612aa4fc418e74ee53f907b31e255/" TargetMode="External"/><Relationship Id="rId252" Type="http://schemas.openxmlformats.org/officeDocument/2006/relationships/hyperlink" Target="https://www.consultant.ru/document/cons_doc_LAW_428282/1ef59a799d4612aa4fc418e74ee53f907b31e255/" TargetMode="External"/><Relationship Id="rId253" Type="http://schemas.openxmlformats.org/officeDocument/2006/relationships/hyperlink" Target="https://www.consultant.ru/document/cons_doc_LAW_428282/1ef59a799d4612aa4fc418e74ee53f907b31e255/" TargetMode="External"/><Relationship Id="rId254" Type="http://schemas.openxmlformats.org/officeDocument/2006/relationships/hyperlink" Target="https://www.consultant.ru/document/cons_doc_LAW_428282/1ef59a799d4612aa4fc418e74ee53f907b31e255/" TargetMode="External"/><Relationship Id="rId255" Type="http://schemas.openxmlformats.org/officeDocument/2006/relationships/hyperlink" Target="https://www.consultant.ru/document/cons_doc_LAW_428282/1ef59a799d4612aa4fc418e74ee53f907b31e255/" TargetMode="External"/><Relationship Id="rId256" Type="http://schemas.openxmlformats.org/officeDocument/2006/relationships/hyperlink" Target="https://www.consultant.ru/document/cons_doc_LAW_428282/aade61e8be3e2267f268a22b7478e0d7d00adaa9/" TargetMode="External"/><Relationship Id="rId257" Type="http://schemas.openxmlformats.org/officeDocument/2006/relationships/hyperlink" Target="https://www.consultant.ru/document/cons_doc_LAW_428282/1ef59a799d4612aa4fc418e74ee53f907b31e255/" TargetMode="External"/><Relationship Id="rId258" Type="http://schemas.openxmlformats.org/officeDocument/2006/relationships/hyperlink" Target="https://www.consultant.ru/document/cons_doc_LAW_428282/1ef59a799d4612aa4fc418e74ee53f907b31e255/" TargetMode="External"/><Relationship Id="rId259" Type="http://schemas.openxmlformats.org/officeDocument/2006/relationships/hyperlink" Target="https://login.consultant.ru/link/?req=doc&amp;base=LAW&amp;n=428282&amp;date=19.06.2024&amp;dst=26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E760-E65D-4308-B793-A66694B4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104</cp:revision>
  <dcterms:created xsi:type="dcterms:W3CDTF">2023-08-25T03:37:00Z</dcterms:created>
  <dcterms:modified xsi:type="dcterms:W3CDTF">2025-03-12T02:33:05Z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