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Государственный контракт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поставку товаров для обеспечения нужд Новосибирской области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b/>
          <w:sz w:val="24"/>
          <w:szCs w:val="24"/>
        </w:rPr>
        <w:t xml:space="preserve"> _____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left="0"/>
        <w:jc w:val="center"/>
        <w:rPr>
          <w:rFonts w:ascii="Times New Roman" w:hAnsi="Times New Roman" w:cs="Times New Roman"/>
          <w:color w:val="c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ПРИМЕРНАЯ ФОРМА</w:t>
      </w: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color w:val="c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c00000"/>
          <w:sz w:val="28"/>
          <w:szCs w:val="28"/>
          <w:highlight w:val="none"/>
        </w:rPr>
      </w:r>
    </w:p>
    <w:p>
      <w:pPr>
        <w:pStyle w:val="86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5"/>
        <w:ind w:firstLine="708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__________________</w:t>
      </w:r>
      <w:r>
        <w:rPr>
          <w:rFonts w:ascii="Times New Roman" w:hAnsi="Times New Roman"/>
          <w:sz w:val="24"/>
          <w:szCs w:val="24"/>
        </w:rPr>
        <w:t xml:space="preserve">__________</w:t>
      </w:r>
      <w:r>
        <w:rPr>
          <w:rFonts w:ascii="Times New Roman" w:hAnsi="Times New Roman"/>
          <w:sz w:val="24"/>
          <w:szCs w:val="24"/>
        </w:rPr>
        <w:t xml:space="preserve">, именуемое (-ая/-ый) в дальнейшем </w:t>
      </w:r>
      <w:r>
        <w:rPr>
          <w:rFonts w:ascii="Times New Roman" w:hAnsi="Times New Roman"/>
          <w:sz w:val="24"/>
          <w:szCs w:val="24"/>
        </w:rPr>
        <w:t xml:space="preserve">«Заказчик»</w:t>
      </w:r>
      <w:r>
        <w:rPr>
          <w:rFonts w:ascii="Times New Roman" w:hAnsi="Times New Roman"/>
          <w:sz w:val="24"/>
          <w:szCs w:val="24"/>
        </w:rPr>
        <w:t xml:space="preserve">,</w:t>
      </w:r>
      <w:r>
        <w:rPr>
          <w:rFonts w:ascii="Times New Roman" w:hAnsi="Times New Roman"/>
          <w:sz w:val="24"/>
          <w:szCs w:val="24"/>
        </w:rPr>
        <w:t xml:space="preserve"> для обеспечения нужд Новосибирской области, в лице </w:t>
      </w:r>
      <w:r>
        <w:rPr>
          <w:rFonts w:ascii="Times New Roman" w:hAnsi="Times New Roman"/>
          <w:sz w:val="24"/>
          <w:szCs w:val="24"/>
        </w:rPr>
        <w:t xml:space="preserve">______________</w:t>
      </w:r>
      <w:r>
        <w:rPr>
          <w:rFonts w:ascii="Times New Roman" w:hAnsi="Times New Roman"/>
          <w:sz w:val="24"/>
          <w:szCs w:val="24"/>
        </w:rPr>
        <w:t xml:space="preserve">, действующ</w:t>
      </w:r>
      <w:r>
        <w:rPr>
          <w:rFonts w:ascii="Times New Roman" w:hAnsi="Times New Roman"/>
          <w:sz w:val="24"/>
          <w:szCs w:val="24"/>
        </w:rPr>
        <w:t xml:space="preserve">его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</w:t>
      </w:r>
      <w:r>
        <w:rPr>
          <w:rFonts w:ascii="Times New Roman" w:hAnsi="Times New Roman"/>
          <w:sz w:val="24"/>
          <w:szCs w:val="24"/>
        </w:rPr>
        <w:t xml:space="preserve"> основании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</w:t>
      </w:r>
      <w:r>
        <w:rPr>
          <w:rFonts w:ascii="Times New Roman" w:hAnsi="Times New Roman"/>
          <w:sz w:val="24"/>
          <w:szCs w:val="24"/>
        </w:rPr>
        <w:t xml:space="preserve">, с одной стороны, 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_____________________</w:t>
      </w:r>
      <w:r>
        <w:rPr>
          <w:rFonts w:ascii="Times New Roman" w:hAnsi="Times New Roman"/>
          <w:sz w:val="24"/>
          <w:szCs w:val="24"/>
        </w:rPr>
        <w:t xml:space="preserve">____</w:t>
      </w:r>
      <w:r>
        <w:rPr>
          <w:rFonts w:ascii="Times New Roman" w:hAnsi="Times New Roman"/>
          <w:sz w:val="24"/>
          <w:szCs w:val="24"/>
        </w:rPr>
        <w:t xml:space="preserve">______</w:t>
      </w:r>
      <w:r>
        <w:rPr>
          <w:rFonts w:ascii="Times New Roman" w:hAnsi="Times New Roman"/>
          <w:sz w:val="24"/>
          <w:szCs w:val="24"/>
        </w:rPr>
        <w:t xml:space="preserve">, именуемое (-ая/-ый) в дальнейшем «Поставщик», в лице ______________</w:t>
      </w:r>
      <w:r>
        <w:rPr>
          <w:rFonts w:ascii="Times New Roman" w:hAnsi="Times New Roman"/>
          <w:sz w:val="24"/>
          <w:szCs w:val="24"/>
        </w:rPr>
        <w:t xml:space="preserve">___________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действующ</w:t>
      </w:r>
      <w:r>
        <w:rPr>
          <w:rFonts w:ascii="Times New Roman" w:hAnsi="Times New Roman"/>
          <w:sz w:val="24"/>
          <w:szCs w:val="24"/>
        </w:rPr>
        <w:t xml:space="preserve">___ на</w:t>
      </w:r>
      <w:r>
        <w:rPr>
          <w:rFonts w:ascii="Times New Roman" w:hAnsi="Times New Roman"/>
          <w:sz w:val="24"/>
          <w:szCs w:val="24"/>
        </w:rPr>
        <w:t xml:space="preserve"> основании ________________</w:t>
      </w:r>
      <w:r>
        <w:rPr>
          <w:rFonts w:ascii="Times New Roman" w:hAnsi="Times New Roman"/>
          <w:sz w:val="24"/>
          <w:szCs w:val="24"/>
        </w:rPr>
        <w:t xml:space="preserve">___</w:t>
      </w:r>
      <w:r>
        <w:rPr>
          <w:rFonts w:ascii="Times New Roman" w:hAnsi="Times New Roman"/>
          <w:sz w:val="24"/>
          <w:szCs w:val="24"/>
        </w:rPr>
        <w:t xml:space="preserve">, с другой стороны, вместе именуемые «Стороны» и</w:t>
      </w:r>
      <w:r>
        <w:rPr>
          <w:rFonts w:ascii="Times New Roman" w:hAnsi="Times New Roman"/>
          <w:sz w:val="24"/>
          <w:szCs w:val="24"/>
        </w:rPr>
        <w:t xml:space="preserve"> каждый 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отдельности «Сторона», с соблюдением требований Федерального</w:t>
      </w:r>
      <w:r>
        <w:rPr>
          <w:rFonts w:ascii="Times New Roman" w:hAnsi="Times New Roman"/>
          <w:sz w:val="24"/>
          <w:szCs w:val="24"/>
        </w:rPr>
        <w:t xml:space="preserve"> закона от</w:t>
      </w:r>
      <w:r>
        <w:rPr>
          <w:rFonts w:ascii="Times New Roman" w:hAnsi="Times New Roman"/>
          <w:sz w:val="24"/>
          <w:szCs w:val="24"/>
        </w:rPr>
        <w:t xml:space="preserve"> 05.04.2013 № </w:t>
      </w:r>
      <w:r>
        <w:rPr>
          <w:rFonts w:ascii="Times New Roman" w:hAnsi="Times New Roman"/>
          <w:sz w:val="24"/>
          <w:szCs w:val="24"/>
        </w:rPr>
        <w:t xml:space="preserve">44-ФЗ «О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контрактной системе в сфере закупок товаров</w:t>
      </w:r>
      <w:r>
        <w:rPr>
          <w:rFonts w:ascii="Times New Roman" w:hAnsi="Times New Roman"/>
          <w:sz w:val="24"/>
          <w:szCs w:val="24"/>
        </w:rPr>
        <w:t xml:space="preserve">, работ, услуг для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обеспечения </w:t>
      </w:r>
      <w:r>
        <w:rPr>
          <w:rFonts w:ascii="Times New Roman" w:hAnsi="Times New Roman"/>
          <w:sz w:val="24"/>
          <w:szCs w:val="24"/>
        </w:rPr>
        <w:t xml:space="preserve">государственных и муниципальных нужд» (далее – Закон 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контрактной системе),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осуществлении закупки с единственным поставщиком на основании 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 xml:space="preserve">идентификационным кодом</w:t>
      </w:r>
      <w:r>
        <w:rPr>
          <w:rFonts w:ascii="Times New Roman" w:hAnsi="Times New Roman"/>
          <w:sz w:val="24"/>
          <w:szCs w:val="24"/>
        </w:rPr>
        <w:t xml:space="preserve"> закупки </w:t>
      </w:r>
      <w:r>
        <w:rPr>
          <w:rFonts w:ascii="Times New Roman" w:hAnsi="Times New Roman"/>
          <w:sz w:val="24"/>
          <w:szCs w:val="24"/>
        </w:rPr>
        <w:t xml:space="preserve">___________</w:t>
      </w:r>
      <w:r>
        <w:rPr>
          <w:rFonts w:ascii="Times New Roman" w:hAnsi="Times New Roman"/>
          <w:sz w:val="24"/>
          <w:szCs w:val="24"/>
        </w:rPr>
        <w:t xml:space="preserve"> заключили настоящий </w:t>
      </w:r>
      <w:r>
        <w:rPr>
          <w:rFonts w:ascii="Times New Roman" w:hAnsi="Times New Roman"/>
          <w:sz w:val="24"/>
          <w:szCs w:val="24"/>
        </w:rPr>
        <w:t xml:space="preserve">государственный </w:t>
      </w:r>
      <w:r>
        <w:rPr>
          <w:rFonts w:ascii="Times New Roman" w:hAnsi="Times New Roman"/>
          <w:sz w:val="24"/>
          <w:szCs w:val="24"/>
        </w:rPr>
        <w:t xml:space="preserve">контракт (далее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Контракт) о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нижеследующем: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</w:t>
      </w:r>
      <w:r>
        <w:rPr>
          <w:rFonts w:ascii="Times New Roman" w:hAnsi="Times New Roman"/>
          <w:b/>
          <w:sz w:val="24"/>
          <w:szCs w:val="24"/>
        </w:rPr>
        <w:t xml:space="preserve">Предмет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1.1. </w:t>
      </w:r>
      <w:r>
        <w:rPr>
          <w:rFonts w:ascii="Times New Roman" w:hAnsi="Times New Roman"/>
          <w:sz w:val="24"/>
          <w:szCs w:val="24"/>
          <w:highlight w:val="none"/>
        </w:rPr>
        <w:t xml:space="preserve">Предметом Контракта является _____________________________________________.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Товар должен соответствовать </w:t>
      </w:r>
      <w:r>
        <w:rPr>
          <w:rFonts w:ascii="Times New Roman" w:hAnsi="Times New Roman"/>
          <w:sz w:val="24"/>
          <w:szCs w:val="24"/>
          <w:highlight w:val="none"/>
        </w:rPr>
        <w:t xml:space="preserve">функциональным, техническим</w:t>
      </w:r>
      <w:r>
        <w:rPr>
          <w:rFonts w:ascii="Times New Roman" w:hAnsi="Times New Roman"/>
          <w:sz w:val="24"/>
          <w:szCs w:val="24"/>
          <w:highlight w:val="none"/>
        </w:rPr>
        <w:t xml:space="preserve">, качественны</w:t>
      </w:r>
      <w:r>
        <w:rPr>
          <w:rFonts w:ascii="Times New Roman" w:hAnsi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/>
          <w:sz w:val="24"/>
          <w:szCs w:val="24"/>
          <w:highlight w:val="none"/>
        </w:rPr>
        <w:t xml:space="preserve"> и ины</w:t>
      </w:r>
      <w:r>
        <w:rPr>
          <w:rFonts w:ascii="Times New Roman" w:hAnsi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/>
          <w:sz w:val="24"/>
          <w:szCs w:val="24"/>
          <w:highlight w:val="none"/>
        </w:rPr>
        <w:t xml:space="preserve"> характеристик</w:t>
      </w:r>
      <w:r>
        <w:rPr>
          <w:rFonts w:ascii="Times New Roman" w:hAnsi="Times New Roman"/>
          <w:sz w:val="24"/>
          <w:szCs w:val="24"/>
          <w:highlight w:val="none"/>
        </w:rPr>
        <w:t xml:space="preserve">ам</w:t>
      </w:r>
      <w:r>
        <w:rPr>
          <w:rFonts w:ascii="Times New Roman" w:hAnsi="Times New Roman"/>
          <w:sz w:val="24"/>
          <w:szCs w:val="24"/>
          <w:highlight w:val="none"/>
        </w:rPr>
        <w:t xml:space="preserve"> товара, </w:t>
      </w:r>
      <w:r>
        <w:rPr>
          <w:rFonts w:ascii="Times New Roman" w:hAnsi="Times New Roman"/>
          <w:sz w:val="24"/>
          <w:szCs w:val="24"/>
          <w:highlight w:val="none"/>
        </w:rPr>
        <w:t xml:space="preserve">установленным в</w:t>
      </w:r>
      <w:r>
        <w:rPr>
          <w:rFonts w:ascii="Times New Roman" w:hAnsi="Times New Roman"/>
          <w:sz w:val="24"/>
          <w:szCs w:val="24"/>
          <w:highlight w:val="none"/>
        </w:rPr>
        <w:t xml:space="preserve"> Описани</w:t>
      </w:r>
      <w:r>
        <w:rPr>
          <w:rFonts w:ascii="Times New Roman" w:hAnsi="Times New Roman"/>
          <w:sz w:val="24"/>
          <w:szCs w:val="24"/>
          <w:highlight w:val="none"/>
        </w:rPr>
        <w:t xml:space="preserve">и</w:t>
      </w:r>
      <w:r>
        <w:rPr>
          <w:rFonts w:ascii="Times New Roman" w:hAnsi="Times New Roman"/>
          <w:sz w:val="24"/>
          <w:szCs w:val="24"/>
          <w:highlight w:val="none"/>
        </w:rPr>
        <w:t xml:space="preserve"> объекта закупки</w:t>
      </w:r>
      <w:r>
        <w:rPr>
          <w:rFonts w:ascii="Times New Roman" w:hAnsi="Times New Roman"/>
          <w:sz w:val="24"/>
          <w:szCs w:val="24"/>
          <w:highlight w:val="none"/>
        </w:rPr>
        <w:t xml:space="preserve"> (приложение</w:t>
      </w:r>
      <w:r>
        <w:rPr>
          <w:rFonts w:ascii="Times New Roman" w:hAnsi="Times New Roman"/>
          <w:sz w:val="24"/>
          <w:szCs w:val="24"/>
          <w:highlight w:val="none"/>
        </w:rPr>
        <w:t xml:space="preserve"> №1 к К</w:t>
      </w:r>
      <w:r>
        <w:rPr>
          <w:rFonts w:ascii="Times New Roman" w:hAnsi="Times New Roman"/>
          <w:sz w:val="24"/>
          <w:szCs w:val="24"/>
          <w:highlight w:val="none"/>
        </w:rPr>
        <w:t xml:space="preserve">онтракту)</w:t>
      </w:r>
      <w:r>
        <w:rPr>
          <w:rFonts w:ascii="Times New Roman" w:hAnsi="Times New Roman"/>
          <w:sz w:val="24"/>
          <w:szCs w:val="24"/>
          <w:highlight w:val="none"/>
        </w:rPr>
        <w:t xml:space="preserve">,</w:t>
      </w:r>
      <w:r>
        <w:rPr>
          <w:rFonts w:ascii="Times New Roman" w:hAnsi="Times New Roman"/>
          <w:sz w:val="24"/>
          <w:szCs w:val="24"/>
          <w:highlight w:val="none"/>
        </w:rPr>
        <w:t xml:space="preserve"> с н</w:t>
      </w:r>
      <w:r>
        <w:rPr>
          <w:rFonts w:ascii="Times New Roman" w:hAnsi="Times New Roman"/>
          <w:sz w:val="24"/>
          <w:szCs w:val="24"/>
          <w:highlight w:val="none"/>
        </w:rPr>
        <w:t xml:space="preserve">аименование</w:t>
      </w:r>
      <w:r>
        <w:rPr>
          <w:rFonts w:ascii="Times New Roman" w:hAnsi="Times New Roman"/>
          <w:sz w:val="24"/>
          <w:szCs w:val="24"/>
          <w:highlight w:val="none"/>
        </w:rPr>
        <w:t xml:space="preserve">м</w:t>
      </w:r>
      <w:r>
        <w:rPr>
          <w:rFonts w:ascii="Times New Roman" w:hAnsi="Times New Roman"/>
          <w:sz w:val="24"/>
          <w:szCs w:val="24"/>
          <w:highlight w:val="none"/>
        </w:rPr>
        <w:t xml:space="preserve">, </w:t>
      </w:r>
      <w:r>
        <w:rPr>
          <w:rFonts w:ascii="Times New Roman" w:hAnsi="Times New Roman"/>
          <w:sz w:val="24"/>
          <w:szCs w:val="24"/>
          <w:highlight w:val="none"/>
        </w:rPr>
        <w:t xml:space="preserve">в </w:t>
      </w:r>
      <w:r>
        <w:rPr>
          <w:rFonts w:ascii="Times New Roman" w:hAnsi="Times New Roman"/>
          <w:sz w:val="24"/>
          <w:szCs w:val="24"/>
          <w:highlight w:val="none"/>
        </w:rPr>
        <w:t xml:space="preserve">количеств</w:t>
      </w:r>
      <w:r>
        <w:rPr>
          <w:rFonts w:ascii="Times New Roman" w:hAnsi="Times New Roman"/>
          <w:sz w:val="24"/>
          <w:szCs w:val="24"/>
          <w:highlight w:val="none"/>
        </w:rPr>
        <w:t xml:space="preserve">е (объеме)</w:t>
      </w:r>
      <w:r>
        <w:rPr>
          <w:rFonts w:ascii="Times New Roman" w:hAnsi="Times New Roman"/>
          <w:sz w:val="24"/>
          <w:szCs w:val="24"/>
          <w:highlight w:val="none"/>
        </w:rPr>
        <w:t xml:space="preserve">, </w:t>
      </w:r>
      <w:r>
        <w:rPr>
          <w:rFonts w:ascii="Times New Roman" w:hAnsi="Times New Roman"/>
          <w:sz w:val="24"/>
          <w:szCs w:val="24"/>
          <w:highlight w:val="none"/>
        </w:rPr>
        <w:t xml:space="preserve">указанными в</w:t>
      </w:r>
      <w:r>
        <w:rPr>
          <w:rFonts w:ascii="Times New Roman" w:hAnsi="Times New Roman"/>
          <w:sz w:val="24"/>
          <w:szCs w:val="24"/>
          <w:highlight w:val="none"/>
        </w:rPr>
        <w:t xml:space="preserve"> Спецификаци</w:t>
      </w:r>
      <w:r>
        <w:rPr>
          <w:rFonts w:ascii="Times New Roman" w:hAnsi="Times New Roman"/>
          <w:sz w:val="24"/>
          <w:szCs w:val="24"/>
          <w:highlight w:val="none"/>
        </w:rPr>
        <w:t xml:space="preserve">и (</w:t>
      </w:r>
      <w:r>
        <w:rPr>
          <w:rFonts w:ascii="Times New Roman" w:hAnsi="Times New Roman"/>
          <w:sz w:val="24"/>
          <w:szCs w:val="24"/>
          <w:highlight w:val="none"/>
        </w:rPr>
        <w:t xml:space="preserve">приложением №2 к Контракту</w:t>
      </w:r>
      <w:r>
        <w:rPr>
          <w:rFonts w:ascii="Times New Roman" w:hAnsi="Times New Roman"/>
          <w:sz w:val="24"/>
          <w:szCs w:val="24"/>
          <w:highlight w:val="none"/>
        </w:rPr>
        <w:t xml:space="preserve">)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- </w:t>
      </w:r>
      <w:r>
        <w:rPr>
          <w:rFonts w:ascii="Times New Roman" w:hAnsi="Times New Roman"/>
          <w:sz w:val="24"/>
          <w:szCs w:val="24"/>
          <w:highlight w:val="none"/>
        </w:rPr>
        <w:t xml:space="preserve">(далее – Товар)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8"/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</w:t>
      </w:r>
      <w:r>
        <w:rPr>
          <w:rFonts w:ascii="Times New Roman" w:hAnsi="Times New Roman"/>
          <w:b/>
          <w:sz w:val="24"/>
          <w:szCs w:val="24"/>
        </w:rPr>
        <w:t xml:space="preserve">Цена Контракта 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 Цена Контракта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_________________ (__________)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 копеек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без НДС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НДС не предусмотрен на основании _________________________________.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НДС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 НДС – _____% (___ процентов), _______ (___) рублей _____ копеек (далее – цена </w:t>
      </w:r>
      <w:r>
        <w:rPr>
          <w:rFonts w:ascii="Times New Roman" w:hAnsi="Times New Roman"/>
          <w:sz w:val="24"/>
          <w:szCs w:val="24"/>
        </w:rPr>
        <w:t xml:space="preserve">Контракта).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Если Контрактом предусмотрены этапы, то дополнительно указывается: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8"/>
        <w:spacing w:after="0" w:line="240" w:lineRule="auto"/>
        <w:widowControl w:val="off"/>
      </w:pPr>
      <w:r>
        <w:rPr>
          <w:rFonts w:ascii="Times New Roman" w:hAnsi="Times New Roman"/>
          <w:sz w:val="24"/>
          <w:szCs w:val="24"/>
        </w:rPr>
        <w:t xml:space="preserve">Цена первого этапа составляет ______________________ (_______) рублей</w:t>
      </w:r>
      <w:r>
        <w:t xml:space="preserve"> ___</w:t>
      </w:r>
      <w:r>
        <w:rPr>
          <w:rFonts w:ascii="Times New Roman" w:hAnsi="Times New Roman" w:eastAsia="Times New Roman" w:cs="Times New Roman"/>
        </w:rPr>
        <w:t xml:space="preserve"> копеек.</w:t>
      </w:r>
      <w:r/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 НДС: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НДС не предусмотрен на основании _________________________________.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НДС: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Цена второго этапа составляет ______________________ (_______) рублей __ копеек и т.д.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 НДС: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НДС не предусмотрен на основании _________________________________.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НДС: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2.2.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В случае, если Контракт заключается с </w:t>
      </w:r>
      <w:r>
        <w:rPr>
          <w:rFonts w:ascii="Times New Roman" w:hAnsi="Times New Roman"/>
          <w:sz w:val="24"/>
          <w:szCs w:val="24"/>
          <w:lang w:eastAsia="ru-RU"/>
        </w:rPr>
        <w:t xml:space="preserve">юридическим лицом или физическим лицом, в том числе зарегистрированным в качестве индивидуального предпринимателя, то сумма, подлежащая уплате Заказчиком, уменьшается на размер налогов, сборов и иных обязательных платежей в бюджеты бюджетной системы Р</w:t>
      </w:r>
      <w:r>
        <w:rPr>
          <w:rFonts w:ascii="Times New Roman" w:hAnsi="Times New Roman"/>
          <w:sz w:val="24"/>
          <w:szCs w:val="24"/>
          <w:lang w:eastAsia="ru-RU"/>
        </w:rPr>
        <w:t xml:space="preserve">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2.3. </w:t>
      </w:r>
      <w:r>
        <w:rPr>
          <w:rFonts w:ascii="Times New Roman" w:hAnsi="Times New Roman"/>
          <w:sz w:val="24"/>
          <w:szCs w:val="24"/>
        </w:rPr>
        <w:t xml:space="preserve">Цена Контракта является твердой и не может изменяться в ходе его исполнения, за исключением случаев, предусмотренных Законом о контрактной системе</w:t>
      </w:r>
      <w:r>
        <w:rPr>
          <w:rFonts w:ascii="Times New Roman" w:hAnsi="Times New Roman"/>
          <w:sz w:val="24"/>
          <w:szCs w:val="24"/>
        </w:rPr>
        <w:t xml:space="preserve">. Цена Контракта включает в себя расходы, связанные с поставкой товара, предусмотренного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rPr>
          <w:rFonts w:ascii="Times New Roman" w:hAnsi="Times New Roman" w:eastAsiaTheme="minorHAnsi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</w:t>
      </w:r>
      <w:r>
        <w:rPr>
          <w:rFonts w:ascii="Times New Roman" w:hAnsi="Times New Roman"/>
          <w:b/>
          <w:bCs/>
          <w:sz w:val="24"/>
          <w:szCs w:val="24"/>
        </w:rPr>
        <w:t xml:space="preserve">Порядок</w:t>
      </w:r>
      <w:r>
        <w:rPr>
          <w:rFonts w:ascii="Times New Roman" w:hAnsi="Times New Roman"/>
          <w:b/>
          <w:bCs/>
          <w:sz w:val="24"/>
          <w:szCs w:val="24"/>
        </w:rPr>
        <w:t xml:space="preserve">, м</w:t>
      </w:r>
      <w:r>
        <w:rPr>
          <w:rFonts w:ascii="Times New Roman" w:hAnsi="Times New Roman"/>
          <w:b/>
          <w:bCs/>
          <w:sz w:val="24"/>
          <w:szCs w:val="24"/>
        </w:rPr>
        <w:t xml:space="preserve">есто и сроки поставки Товара</w:t>
      </w:r>
      <w:r>
        <w:rPr>
          <w:rFonts w:ascii="Times New Roman" w:hAnsi="Times New Roman" w:eastAsiaTheme="minorHAnsi"/>
          <w:b/>
          <w:bCs/>
          <w:sz w:val="24"/>
          <w:szCs w:val="24"/>
          <w:lang w:eastAsia="en-US"/>
        </w:rPr>
      </w:r>
      <w:r>
        <w:rPr>
          <w:rFonts w:ascii="Times New Roman" w:hAnsi="Times New Roman" w:eastAsiaTheme="minorHAnsi"/>
          <w:b/>
          <w:bCs/>
          <w:sz w:val="24"/>
          <w:szCs w:val="24"/>
          <w:lang w:eastAsia="en-US"/>
        </w:rPr>
      </w:r>
    </w:p>
    <w:p>
      <w:pPr>
        <w:ind w:firstLine="708"/>
        <w:jc w:val="both"/>
        <w:spacing w:after="0" w:afterAutospacing="0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3.1. Место поставки Товара: в соответствии с Описанием объекта закупки (Приложение № 1 к Контракту).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 Товар должен быть поставлен в сроки, </w:t>
      </w:r>
      <w:r>
        <w:rPr>
          <w:rFonts w:ascii="Times New Roman" w:hAnsi="Times New Roman"/>
          <w:sz w:val="24"/>
          <w:szCs w:val="24"/>
        </w:rPr>
        <w:t xml:space="preserve">установленные Описанием объекта закупки (приложение № 1 к Контракту).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afterAutospacing="0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3.3. Не позднее чем за ___</w:t>
      </w:r>
      <w:r>
        <w:rPr>
          <w:rFonts w:ascii="Times New Roman" w:hAnsi="Times New Roman"/>
          <w:sz w:val="24"/>
          <w:szCs w:val="24"/>
        </w:rPr>
        <w:t xml:space="preserve">_(</w:t>
      </w:r>
      <w:r>
        <w:rPr>
          <w:rFonts w:ascii="Times New Roman" w:hAnsi="Times New Roman"/>
          <w:sz w:val="24"/>
          <w:szCs w:val="24"/>
        </w:rPr>
        <w:t xml:space="preserve">___) рабочих дней до дня доставки Товара Поставщик обязан согласовать дату и время доставки Товара по контактному телефону и/или эл. почте, указанными в разделе </w:t>
      </w:r>
      <w:r>
        <w:rPr>
          <w:rFonts w:ascii="Times New Roman" w:hAnsi="Times New Roman"/>
          <w:sz w:val="24"/>
          <w:szCs w:val="24"/>
        </w:rPr>
        <w:t xml:space="preserve">17 </w:t>
      </w:r>
      <w:r>
        <w:rPr>
          <w:rFonts w:ascii="Times New Roman" w:hAnsi="Times New Roman"/>
          <w:sz w:val="24"/>
          <w:szCs w:val="24"/>
        </w:rPr>
        <w:t xml:space="preserve">«Адреса, реквизиты и подписи Сторон» Контракта.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  <w:t xml:space="preserve">Порядок и </w:t>
      </w:r>
      <w:r>
        <w:rPr>
          <w:rFonts w:ascii="Times New Roman" w:hAnsi="Times New Roman"/>
          <w:b/>
          <w:sz w:val="24"/>
          <w:szCs w:val="24"/>
        </w:rPr>
        <w:t xml:space="preserve">сроки </w:t>
      </w:r>
      <w:r>
        <w:rPr>
          <w:rFonts w:ascii="Times New Roman" w:hAnsi="Times New Roman"/>
          <w:b/>
          <w:sz w:val="24"/>
          <w:szCs w:val="24"/>
        </w:rPr>
        <w:t xml:space="preserve">приемки </w:t>
      </w:r>
      <w:r>
        <w:rPr>
          <w:rFonts w:ascii="Times New Roman" w:hAnsi="Times New Roman"/>
          <w:b/>
          <w:sz w:val="24"/>
          <w:szCs w:val="24"/>
        </w:rPr>
        <w:t xml:space="preserve">Т</w:t>
      </w:r>
      <w:r>
        <w:rPr>
          <w:rFonts w:ascii="Times New Roman" w:hAnsi="Times New Roman"/>
          <w:b/>
          <w:sz w:val="24"/>
          <w:szCs w:val="24"/>
        </w:rPr>
        <w:t xml:space="preserve">овара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4.1. Приемка </w:t>
      </w:r>
      <w:r>
        <w:rPr>
          <w:rFonts w:ascii="Times New Roman" w:hAnsi="Times New Roman"/>
          <w:sz w:val="24"/>
          <w:szCs w:val="24"/>
        </w:rPr>
        <w:t xml:space="preserve">Товара</w:t>
      </w:r>
      <w:r>
        <w:rPr>
          <w:rFonts w:ascii="Times New Roman" w:hAnsi="Times New Roman"/>
          <w:sz w:val="24"/>
          <w:szCs w:val="24"/>
          <w:lang w:eastAsia="ru-RU"/>
        </w:rPr>
        <w:t xml:space="preserve"> осуществляется Заказчиком на предмет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соответствия его количества, комплектности, объема и качества требованиям, установленным в Контракте. Для приемки Товара Заказчик вправе создать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приемочную комиссию</w:t>
      </w:r>
      <w:r>
        <w:rPr>
          <w:rFonts w:ascii="Times New Roman" w:hAnsi="Times New Roman"/>
          <w:sz w:val="24"/>
          <w:szCs w:val="24"/>
          <w:lang w:eastAsia="ru-RU"/>
        </w:rPr>
        <w:t xml:space="preserve"> в соответствии с Законом о контрактной системе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Представители Поставщика вправе присутствовать при проведении приемки.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4.2. Приемка Товара осуществляется путем передачи Поставщиком Товара и документов, подтверждающих качество Т</w:t>
      </w:r>
      <w:r>
        <w:rPr>
          <w:rFonts w:ascii="Times New Roman" w:hAnsi="Times New Roman"/>
          <w:sz w:val="24"/>
          <w:szCs w:val="24"/>
        </w:rPr>
        <w:t xml:space="preserve">овара в соответствии с законодательством Российской Федерации, предусмотренных Описанием объекта закупки (приложение №1 к Контракту). В случае отсутствия данных документов Заказчик вправе отказаться от приемки Товара. Товар будет считаться не поставленным.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pStyle w:val="867"/>
        <w:ind w:firstLine="709"/>
        <w:jc w:val="both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 осуществляет проверку целостности упаковки, вскрытие упаковки (в случае, </w:t>
      </w:r>
      <w:r>
        <w:rPr>
          <w:rFonts w:ascii="Times New Roman" w:hAnsi="Times New Roman" w:cs="Times New Roman"/>
          <w:sz w:val="24"/>
          <w:szCs w:val="24"/>
        </w:rPr>
        <w:t xml:space="preserve">если Товар поставляется в упаковке), осмотр Товара на предмет сколов, трещин, внешних повреждений.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7"/>
        <w:ind w:firstLine="709"/>
        <w:jc w:val="both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 После внешнего осмотр</w:t>
      </w:r>
      <w:r>
        <w:rPr>
          <w:rFonts w:ascii="Times New Roman" w:hAnsi="Times New Roman" w:cs="Times New Roman"/>
          <w:sz w:val="24"/>
          <w:szCs w:val="24"/>
        </w:rPr>
        <w:t xml:space="preserve">а Товара осуществляется проверка Товара по количеству путем пересчета единиц Товара и сопоставления полученного количества с количеством Товара, указанным в Контракте. Одновременно проверяется соответствие наименования, ассортимента и комплектности Товара.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7"/>
        <w:ind w:firstLine="708"/>
        <w:jc w:val="both"/>
        <w:tabs>
          <w:tab w:val="left" w:pos="709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приемке Товара по качеству Заказчик вп</w:t>
      </w:r>
      <w:r>
        <w:rPr>
          <w:rFonts w:ascii="Times New Roman" w:hAnsi="Times New Roman" w:cs="Times New Roman"/>
          <w:sz w:val="24"/>
          <w:szCs w:val="24"/>
        </w:rPr>
        <w:t xml:space="preserve">раве осуществить выборочную проверку качества Товара. В случае, если при осуществлении выборочной проверки обнаружен Товар (часть Товара), качество которого не соответствует требованиям Контракта, результаты такой проверки распространяются на всю поставку.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  <w:tab w:val="left" w:pos="1134" w:leader="none"/>
        </w:tabs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Проверка количества и качества Товара, поступившего в таре (упаковке), производится при вскрытии тары (упаковки).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Товар должен быть поставлен полностью. Заказчик вправе отказаться от приемки части Товара.</w:t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4.4. </w:t>
      </w:r>
      <w:r>
        <w:rPr>
          <w:rFonts w:ascii="Times New Roman" w:hAnsi="Times New Roman" w:eastAsia="Times New Roman"/>
          <w:sz w:val="24"/>
          <w:szCs w:val="24"/>
        </w:rPr>
        <w:t xml:space="preserve">Для проверки </w:t>
      </w:r>
      <w:r>
        <w:rPr>
          <w:rFonts w:ascii="Times New Roman" w:hAnsi="Times New Roman"/>
          <w:sz w:val="24"/>
          <w:szCs w:val="24"/>
        </w:rPr>
        <w:t xml:space="preserve">поставленного Товара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требованиям, установленным Контрактом</w:t>
      </w:r>
      <w:r>
        <w:rPr>
          <w:rFonts w:ascii="Times New Roman" w:hAnsi="Times New Roman" w:eastAsia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Заказчик </w:t>
      </w:r>
      <w:r>
        <w:rPr>
          <w:rFonts w:ascii="Times New Roman" w:hAnsi="Times New Roman" w:eastAsia="Times New Roman"/>
          <w:sz w:val="24"/>
          <w:szCs w:val="24"/>
        </w:rPr>
        <w:t xml:space="preserve">проводит экспертизу. Экспертиза результатов может проводиться своими силами или к ее проведению могут привлекаться эксперты, экспертные организации. 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contextualSpacing/>
        <w:ind w:right="-2" w:firstLine="709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 xml:space="preserve">По результатам проведенной экспертизы Заказчик принимает решение о приемке или об отказе в такой приемке.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4.5. </w:t>
      </w:r>
      <w:r>
        <w:rPr>
          <w:rFonts w:ascii="Times New Roman" w:hAnsi="Times New Roman"/>
          <w:sz w:val="24"/>
          <w:szCs w:val="24"/>
        </w:rPr>
        <w:t xml:space="preserve">Претензии по скрытым дефектам могут быть заявлены Заказчиком в течение всего срока годности (срока полезного использования) Товара.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 Все расходы, связанные с возвратом фальсифицированных и бракованных Товаров, осуществляются за счет Поставщика.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0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 Риск случайной гибели и случайного повреждения Товара, а также право собственности на Товар переходит от Поставщика к Заказчику после подписания Заказчиком документа о приемке.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 При отсутствии у Заказчика претензий по количеству, комплектности, объему и качеству поставленного 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овара Заказчик не позднее _</w:t>
      </w:r>
      <w:r>
        <w:rPr>
          <w:rFonts w:ascii="Times New Roman" w:hAnsi="Times New Roman"/>
          <w:sz w:val="24"/>
          <w:szCs w:val="24"/>
        </w:rPr>
        <w:t xml:space="preserve">_____ (___________) рабочих дней</w:t>
      </w:r>
      <w:r>
        <w:rPr>
          <w:rFonts w:ascii="Times New Roman" w:hAnsi="Times New Roman"/>
          <w:sz w:val="24"/>
          <w:szCs w:val="24"/>
        </w:rPr>
        <w:t xml:space="preserve">, следующих за днем поступления документа о приемке, осуществляет приемку 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овара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 При в</w:t>
      </w:r>
      <w:r>
        <w:rPr>
          <w:rFonts w:ascii="Times New Roman" w:hAnsi="Times New Roman"/>
          <w:sz w:val="24"/>
          <w:szCs w:val="24"/>
          <w:highlight w:val="none"/>
        </w:rPr>
        <w:t xml:space="preserve">ыявлении несоответствий в поставленном </w:t>
      </w:r>
      <w:r>
        <w:rPr>
          <w:rFonts w:ascii="Times New Roman" w:hAnsi="Times New Roman"/>
          <w:sz w:val="24"/>
          <w:szCs w:val="24"/>
          <w:highlight w:val="none"/>
        </w:rPr>
        <w:t xml:space="preserve">т</w:t>
      </w:r>
      <w:r>
        <w:rPr>
          <w:rFonts w:ascii="Times New Roman" w:hAnsi="Times New Roman"/>
          <w:sz w:val="24"/>
          <w:szCs w:val="24"/>
          <w:highlight w:val="none"/>
        </w:rPr>
        <w:t xml:space="preserve">оваре Заказчик в </w:t>
      </w:r>
      <w:r>
        <w:rPr>
          <w:rFonts w:ascii="Times New Roman" w:hAnsi="Times New Roman"/>
          <w:sz w:val="24"/>
          <w:szCs w:val="24"/>
          <w:highlight w:val="none"/>
        </w:rPr>
        <w:t xml:space="preserve">срок, установленный в пункте </w:t>
      </w:r>
      <w:r>
        <w:rPr>
          <w:rFonts w:ascii="Times New Roman" w:hAnsi="Times New Roman"/>
          <w:sz w:val="24"/>
          <w:szCs w:val="24"/>
          <w:highlight w:val="none"/>
        </w:rPr>
        <w:t xml:space="preserve">4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  <w:t xml:space="preserve">8</w:t>
      </w:r>
      <w:r>
        <w:rPr>
          <w:rFonts w:ascii="Times New Roman" w:hAnsi="Times New Roman"/>
          <w:sz w:val="24"/>
          <w:szCs w:val="24"/>
          <w:highlight w:val="none"/>
        </w:rPr>
        <w:t xml:space="preserve"> Контракта, отказывает в приемке </w:t>
      </w:r>
      <w:r>
        <w:rPr>
          <w:rFonts w:ascii="Times New Roman" w:hAnsi="Times New Roman"/>
          <w:sz w:val="24"/>
          <w:szCs w:val="24"/>
          <w:highlight w:val="none"/>
        </w:rPr>
        <w:t xml:space="preserve">т</w:t>
      </w:r>
      <w:r>
        <w:rPr>
          <w:rFonts w:ascii="Times New Roman" w:hAnsi="Times New Roman"/>
          <w:sz w:val="24"/>
          <w:szCs w:val="24"/>
          <w:highlight w:val="none"/>
        </w:rPr>
        <w:t xml:space="preserve">овара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4.10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. Заказчик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вправе не отказывать в приемке Товара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в случае выявления несоответствия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исполнения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условиям Контракта, если выявленное несоответствие не препятствует приемке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Товара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и устранено Поставщиком.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center"/>
        <w:spacing w:after="0" w:line="240" w:lineRule="auto"/>
        <w:shd w:val="clear" w:color="auto" w:fill="ffff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 xml:space="preserve">5.Порядок и сроки оформления 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результатов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приемки 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Т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овара</w:t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ind w:firstLine="708"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57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5.1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. 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оставщик не позднее 5 (пяти) рабочих дней с даты окончания поставки Товара по Контракту (этапу) направляет в адрес Заказчика документ о приемке в 2 (двух) экземплярах по коду формы № 0510452, утвержденной Приказом Минфина России от 15.04.2021 № 61н (ред. о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т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 30.10.2023)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  <w:t xml:space="preserve">ю».</w:t>
      </w:r>
      <w:r>
        <w:rPr>
          <w:highlight w:val="none"/>
        </w:rPr>
      </w:r>
      <w:r>
        <w:rPr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5.2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  <w:t xml:space="preserve"> Заказчик в срок, указанный в пункте 4.8 Контракта, </w:t>
      </w:r>
      <w:r>
        <w:rPr>
          <w:rFonts w:ascii="Times New Roman" w:hAnsi="Times New Roman"/>
          <w:sz w:val="24"/>
          <w:szCs w:val="24"/>
          <w:highlight w:val="none"/>
        </w:rPr>
        <w:t xml:space="preserve">подписывает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приемке, либо подписывает мотивированный отказ от подписания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 с указанием причин такого отказа.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Датой приемки </w:t>
      </w:r>
      <w:r>
        <w:rPr>
          <w:rFonts w:ascii="Times New Roman" w:hAnsi="Times New Roman"/>
          <w:sz w:val="24"/>
          <w:szCs w:val="24"/>
          <w:highlight w:val="none"/>
        </w:rPr>
        <w:t xml:space="preserve">Товара</w:t>
      </w:r>
      <w:r>
        <w:rPr>
          <w:rFonts w:ascii="Times New Roman" w:hAnsi="Times New Roman"/>
          <w:sz w:val="24"/>
          <w:szCs w:val="24"/>
          <w:highlight w:val="none"/>
        </w:rPr>
        <w:t xml:space="preserve"> (этапа)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</w:rPr>
        <w:t xml:space="preserve">считается дата подписания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 Заказчиком.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5.3</w:t>
      </w:r>
      <w:r>
        <w:rPr>
          <w:rFonts w:ascii="Times New Roman" w:hAnsi="Times New Roman"/>
          <w:sz w:val="24"/>
          <w:szCs w:val="24"/>
          <w:highlight w:val="none"/>
        </w:rPr>
        <w:t xml:space="preserve">. Документ о приемке, мотивированный отказ от подписания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 после подписания направляются Поставщику.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5.4.</w:t>
      </w:r>
      <w:r>
        <w:rPr>
          <w:rFonts w:ascii="Times New Roman" w:hAnsi="Times New Roman"/>
          <w:sz w:val="24"/>
          <w:szCs w:val="24"/>
          <w:highlight w:val="none"/>
        </w:rPr>
        <w:t xml:space="preserve"> В случае получения мотивированного отказа от подписания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нта</w:t>
      </w:r>
      <w:r>
        <w:rPr>
          <w:rFonts w:ascii="Times New Roman" w:hAnsi="Times New Roman"/>
          <w:sz w:val="24"/>
          <w:szCs w:val="24"/>
        </w:rPr>
        <w:t xml:space="preserve"> о приемке Поставщик вправе устранить причины, указанные в таком мотивированном отказе, и направить Заказчику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</w:rPr>
        <w:t xml:space="preserve"> о приемке в порядке, предусмотренном Контрактом, в срок, установленный Заказчиком в мотивированном отказе.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tabs>
          <w:tab w:val="left" w:pos="0" w:leader="none"/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.Порядок и сроки оплаты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ind w:firstLine="708"/>
        <w:jc w:val="left"/>
        <w:spacing w:after="0" w:line="240" w:lineRule="auto"/>
        <w:widowControl w:val="off"/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. «Порядок и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 xml:space="preserve">Оплата без аванса.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Поставщика, указанный в Контракте.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 даты подписания Заказч</w:t>
      </w:r>
      <w:r>
        <w:rPr>
          <w:rFonts w:ascii="Times New Roman" w:hAnsi="Times New Roman"/>
          <w:sz w:val="24"/>
          <w:szCs w:val="24"/>
          <w:highlight w:val="white"/>
        </w:rPr>
        <w:t xml:space="preserve">иком документа о приемке.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left"/>
        <w:spacing w:after="0" w:line="240" w:lineRule="auto"/>
        <w:widowControl w:val="off"/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. «Порядок и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bCs/>
          <w:i w:val="0"/>
          <w:iCs w:val="0"/>
          <w:color w:val="ff0000"/>
          <w:sz w:val="24"/>
          <w:szCs w:val="24"/>
          <w:highlight w:val="white"/>
        </w:rPr>
        <w:t xml:space="preserve">Оплата с авансом.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Поставщика, указанный в Контракте.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6.2.1. 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Оплата по Контракту производится с авансовым платежом в размере 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_, </w:t>
        <w:br/>
        <w:t xml:space="preserve">в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пределах доведенных Заказчику лимитов бюджетных обязательств.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</w:t>
        <w:br/>
        <w:t xml:space="preserve">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о сроке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и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, а также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о р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азмере аванса в отношении каждого этапа в виде % от размера цены соответствующего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Размер аванса первого этапа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whit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</w:t>
        <w:br/>
        <w:t xml:space="preserve">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Размер аванса второго этапа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  <w:u w:val="singl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white"/>
          <w:u w:val="single"/>
        </w:rPr>
      </w:r>
      <w:r>
        <w:rPr>
          <w:rFonts w:ascii="Times New Roman" w:hAnsi="Times New Roman"/>
          <w:b/>
          <w:sz w:val="24"/>
          <w:szCs w:val="24"/>
          <w:highlight w:val="whit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whit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.2.2. Окончательный расчет по Контракту производится Заказчиком в срок не более </w:t>
      </w:r>
      <w:r>
        <w:rPr>
          <w:rFonts w:ascii="Times New Roman" w:hAnsi="Times New Roman"/>
          <w:sz w:val="24"/>
          <w:szCs w:val="24"/>
          <w:highlight w:val="whit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</w:t>
      </w:r>
      <w:r>
        <w:rPr>
          <w:rFonts w:ascii="Times New Roman" w:hAnsi="Times New Roman"/>
          <w:sz w:val="24"/>
          <w:szCs w:val="24"/>
          <w:highlight w:val="white"/>
        </w:rPr>
        <w:t xml:space="preserve">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white"/>
        </w:rPr>
      </w:r>
      <w:r>
        <w:rPr>
          <w:rFonts w:ascii="Times New Roman" w:hAnsi="Times New Roman"/>
          <w:i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white"/>
          <w:lang w:eastAsia="ru-RU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. «Порядок и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у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. </w:t>
      </w:r>
      <w:r>
        <w:rPr>
          <w:rFonts w:ascii="Times New Roman" w:hAnsi="Times New Roman"/>
          <w:b/>
          <w:color w:val="ff0000"/>
          <w:sz w:val="24"/>
          <w:szCs w:val="24"/>
          <w:highlight w:val="white"/>
        </w:rPr>
        <w:t xml:space="preserve">Оплата без аванса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</w:rPr>
        <w:t xml:space="preserve">Р</w:t>
      </w:r>
      <w:r>
        <w:rPr>
          <w:rFonts w:ascii="Times New Roman" w:hAnsi="Times New Roman"/>
          <w:sz w:val="24"/>
          <w:szCs w:val="24"/>
          <w:highlight w:val="white"/>
        </w:rPr>
        <w:t xml:space="preserve">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онтракту осуществляется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путем перечисления денежных с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Поставщика,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b/>
          <w:bCs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 даты подписания Заказч</w:t>
      </w:r>
      <w:r>
        <w:rPr>
          <w:rFonts w:ascii="Times New Roman" w:hAnsi="Times New Roman"/>
          <w:sz w:val="24"/>
          <w:szCs w:val="24"/>
          <w:highlight w:val="white"/>
        </w:rPr>
        <w:t xml:space="preserve">иком документа о приемке.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</w:pPr>
      <w:r>
        <w:rPr>
          <w:rFonts w:ascii="Times New Roman" w:hAnsi="Times New Roman" w:eastAsia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IV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. «Порядок и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i/>
          <w:iCs/>
          <w:color w:val="ff0000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highlight w:val="whit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лу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. </w:t>
      </w:r>
      <w:r>
        <w:rPr>
          <w:rFonts w:ascii="Times New Roman" w:hAnsi="Times New Roman" w:eastAsia="Times New Roman"/>
          <w:b/>
          <w:color w:val="ff0000"/>
          <w:sz w:val="24"/>
          <w:szCs w:val="24"/>
          <w:highlight w:val="white"/>
        </w:rPr>
        <w:t xml:space="preserve">О</w:t>
      </w:r>
      <w:r>
        <w:rPr>
          <w:rFonts w:ascii="Times New Roman" w:hAnsi="Times New Roman" w:eastAsia="Times New Roman"/>
          <w:b/>
          <w:color w:val="ff0000"/>
          <w:sz w:val="24"/>
          <w:szCs w:val="24"/>
          <w:highlight w:val="white"/>
        </w:rPr>
        <w:t xml:space="preserve">плата с авансом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</w:rPr>
        <w:t xml:space="preserve">Р</w:t>
      </w:r>
      <w:r>
        <w:rPr>
          <w:rFonts w:ascii="Times New Roman" w:hAnsi="Times New Roman"/>
          <w:sz w:val="24"/>
          <w:szCs w:val="24"/>
          <w:highlight w:val="white"/>
        </w:rPr>
        <w:t xml:space="preserve">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онтракту осуществляется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путем перечисления денежных с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Поставщика,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6.2.1.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 цены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Контракта осуществляется путем перечисления денежных средств на лицевой счет 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Поставщика,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этапа,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срок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и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Размер аванса первого этапа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whit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  <w:vertAlign w:val="superscript"/>
        </w:rPr>
      </w:pP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Размер аванса второго этап</w:t>
      </w:r>
      <w:r>
        <w:rPr>
          <w:rFonts w:ascii="Times New Roman" w:hAnsi="Times New Roman"/>
          <w:sz w:val="24"/>
          <w:szCs w:val="24"/>
          <w:highlight w:val="white"/>
        </w:rPr>
        <w:t xml:space="preserve">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  <w:u w:val="singl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white"/>
          <w:u w:val="single"/>
        </w:rPr>
      </w:r>
      <w:r>
        <w:rPr>
          <w:rFonts w:ascii="Times New Roman" w:hAnsi="Times New Roman"/>
          <w:b/>
          <w:sz w:val="24"/>
          <w:szCs w:val="24"/>
          <w:highlight w:val="whit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whit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green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green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green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.2.2. Окончательный расчет по Контракту производится Заказчиком в срок не более </w:t>
      </w:r>
      <w:r>
        <w:rPr>
          <w:rFonts w:ascii="Times New Roman" w:hAnsi="Times New Roman"/>
          <w:sz w:val="24"/>
          <w:szCs w:val="24"/>
          <w:highlight w:val="whit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</w:t>
      </w:r>
      <w:r>
        <w:rPr>
          <w:rFonts w:ascii="Times New Roman" w:hAnsi="Times New Roman"/>
          <w:sz w:val="24"/>
          <w:szCs w:val="24"/>
          <w:highlight w:val="white"/>
        </w:rPr>
        <w:t xml:space="preserve">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white"/>
        </w:rPr>
      </w:r>
      <w:r>
        <w:rPr>
          <w:rFonts w:ascii="Times New Roman" w:hAnsi="Times New Roman"/>
          <w:i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V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. «Порядок и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  <w:t xml:space="preserve">(в </w:t>
      </w:r>
      <w:r>
        <w:rPr>
          <w:rFonts w:ascii="Times New Roman" w:hAnsi="Times New Roman" w:eastAsia="Times New Roman"/>
          <w:b/>
          <w:bCs/>
          <w:i/>
          <w:iCs/>
          <w:color w:val="ff0000"/>
          <w:sz w:val="24"/>
          <w:highlight w:val="white"/>
        </w:rPr>
        <w:t xml:space="preserve">случае если казначейскому сопровождению подлежат авансовые платежи по Контракту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  <w:t xml:space="preserve">)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i/>
          <w:i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6.1. 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Поставщика c учетом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 порядка выплаты аванса, указанного в пункте 6.2 Контракта.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/>
          <w:bCs/>
          <w:i w:val="0"/>
          <w:iCs w:val="0"/>
          <w:color w:val="auto"/>
          <w:sz w:val="24"/>
          <w:szCs w:val="24"/>
          <w:highlight w:val="white"/>
        </w:rPr>
        <w:t xml:space="preserve">6.2.</w:t>
      </w:r>
      <w:r>
        <w:rPr>
          <w:rFonts w:ascii="Times New Roman" w:hAnsi="Times New Roman"/>
          <w:b/>
          <w:i w:val="0"/>
          <w:iCs w:val="0"/>
          <w:color w:val="auto"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  <w:highlight w:val="white"/>
        </w:rPr>
        <w:t xml:space="preserve">В соответствии с Законом Новосибирской области от 21.12.2023 № 413-ОЗ «Об областном бюджете Новосибирской области на 2024 год и плановый период 2025 и 2026 годов» авансовые платежи по Контракту подлежат казначейскому сопровождению.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 Оплата по Контракту производится в следующем порядке: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6.2.1.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 цены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Контракта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осуществляется путем перечисления денежных средств на лицевой счет 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Поставщика,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center"/>
        <w:spacing w:after="0" w:line="283" w:lineRule="atLeast"/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этапа,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сроке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и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:*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</w:t>
      </w:r>
      <w:r>
        <w:rPr>
          <w:rFonts w:ascii="Times New Roman" w:hAnsi="Times New Roman"/>
          <w:sz w:val="24"/>
          <w:szCs w:val="24"/>
          <w:highlight w:val="none"/>
        </w:rPr>
        <w:t xml:space="preserve">па составляет ___% от цены этапа, ____ (__) рублей</w:t>
      </w:r>
      <w:r>
        <w:rPr>
          <w:rFonts w:ascii="Times New Roman" w:hAnsi="Times New Roman"/>
          <w:sz w:val="24"/>
          <w:szCs w:val="24"/>
          <w:highlight w:val="white"/>
        </w:rPr>
        <w:t xml:space="preserve"> ___ копеек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whit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Размер аванса второго этапа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  <w:u w:val="singl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white"/>
          <w:u w:val="single"/>
        </w:rPr>
      </w:r>
      <w:r>
        <w:rPr>
          <w:rFonts w:ascii="Times New Roman" w:hAnsi="Times New Roman"/>
          <w:b/>
          <w:sz w:val="24"/>
          <w:szCs w:val="24"/>
          <w:highlight w:val="whit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whit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с НДС: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.2.2. Окончательный расчет по Контракту производится Заказчиком в срок не более </w:t>
      </w:r>
      <w:r>
        <w:rPr>
          <w:rFonts w:ascii="Times New Roman" w:hAnsi="Times New Roman"/>
          <w:sz w:val="24"/>
          <w:szCs w:val="24"/>
          <w:highlight w:val="whit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</w:t>
      </w:r>
      <w:r>
        <w:rPr>
          <w:rFonts w:ascii="Times New Roman" w:hAnsi="Times New Roman"/>
          <w:sz w:val="24"/>
          <w:szCs w:val="24"/>
          <w:highlight w:val="white"/>
        </w:rPr>
        <w:t xml:space="preserve">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white"/>
        </w:rPr>
      </w:r>
      <w:r>
        <w:rPr>
          <w:rFonts w:ascii="Times New Roman" w:hAnsi="Times New Roman"/>
          <w:i/>
          <w:sz w:val="24"/>
          <w:szCs w:val="24"/>
          <w:highlight w:val="whit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white"/>
          <w:lang w:eastAsia="ru-RU"/>
        </w:rPr>
      </w:r>
      <w:r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whit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VI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. «Порядок и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(в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 слу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 xml:space="preserve">Оплата без аванса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Заказчиком на отдельный счет, открытый в банке, осуществляющем банковское сопровождение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 даты подписания Заказч</w:t>
      </w:r>
      <w:r>
        <w:rPr>
          <w:rFonts w:ascii="Times New Roman" w:hAnsi="Times New Roman"/>
          <w:sz w:val="24"/>
          <w:szCs w:val="24"/>
          <w:highlight w:val="white"/>
        </w:rPr>
        <w:t xml:space="preserve">иком документа о приемке.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VII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. «Порядок и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(в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 слу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чае установ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  <w:lang w:eastAsia="ru-RU"/>
        </w:rPr>
        <w:t xml:space="preserve">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  <w:t xml:space="preserve">О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white"/>
        </w:rPr>
        <w:t xml:space="preserve">плата с авансом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white"/>
        </w:rPr>
        <w:t xml:space="preserve">Заказчиком на отдельный счет, открытый в банке, осуществляющем банковское сопровождение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6.2.1.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 цены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Контракта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Заказчиком на отдельный счет, открытый в банке, осуществляющем банковское сопровождение Контракта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</w:t>
        <w:br/>
        <w:t xml:space="preserve">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center"/>
        <w:spacing w:after="0" w:line="283" w:lineRule="atLeast"/>
        <w:rPr>
          <w:rFonts w:ascii="Times New Roman" w:hAnsi="Times New Roman" w:cs="Times New Roman"/>
          <w:strike/>
          <w:sz w:val="24"/>
          <w:szCs w:val="24"/>
          <w:highlight w:val="green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strike/>
          <w:sz w:val="24"/>
          <w:szCs w:val="24"/>
          <w:highlight w:val="green"/>
          <w:vertAlign w:val="superscript"/>
        </w:rPr>
      </w:r>
      <w:r>
        <w:rPr>
          <w:rFonts w:ascii="Times New Roman" w:hAnsi="Times New Roman" w:cs="Times New Roman"/>
          <w:strike/>
          <w:sz w:val="24"/>
          <w:szCs w:val="24"/>
          <w:highlight w:val="green"/>
          <w:vertAlign w:val="superscript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Если контрактом предусмотрены этапы, в контракт включается условие о размере аванс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а в отношении каждого этапа в виде % от размера цены соответствующего этапа,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сроке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и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*: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</w:t>
        <w:br/>
        <w:t xml:space="preserve">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</w:t>
      </w:r>
      <w:r>
        <w:rPr>
          <w:rFonts w:ascii="Times New Roman" w:hAnsi="Times New Roman"/>
          <w:sz w:val="24"/>
          <w:szCs w:val="24"/>
          <w:highlight w:val="none"/>
        </w:rPr>
        <w:t xml:space="preserve">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non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</w:t>
        <w:br/>
        <w:t xml:space="preserve">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center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.2.2. Окончательный расчет по Контракту производится Заказчиком в срок не более </w:t>
      </w:r>
      <w:r>
        <w:rPr>
          <w:rFonts w:ascii="Times New Roman" w:hAnsi="Times New Roman"/>
          <w:sz w:val="24"/>
          <w:szCs w:val="24"/>
          <w:highlight w:val="whit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</w:t>
      </w:r>
      <w:r>
        <w:rPr>
          <w:rFonts w:ascii="Times New Roman" w:hAnsi="Times New Roman"/>
          <w:sz w:val="24"/>
          <w:szCs w:val="24"/>
          <w:highlight w:val="white"/>
        </w:rPr>
        <w:t xml:space="preserve">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white"/>
        </w:rPr>
      </w:r>
      <w:r>
        <w:rPr>
          <w:rFonts w:ascii="Times New Roman" w:hAnsi="Times New Roman"/>
          <w:i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7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Права и обязанности </w:t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.1. Заказчик </w:t>
      </w:r>
      <w:r>
        <w:rPr>
          <w:rFonts w:ascii="Times New Roman" w:hAnsi="Times New Roman"/>
          <w:sz w:val="24"/>
          <w:szCs w:val="24"/>
          <w:highlight w:val="none"/>
        </w:rPr>
        <w:t xml:space="preserve">вправе: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</w:t>
      </w:r>
      <w:r>
        <w:rPr>
          <w:rFonts w:ascii="Times New Roman" w:hAnsi="Times New Roman"/>
          <w:sz w:val="24"/>
          <w:szCs w:val="24"/>
          <w:highlight w:val="white"/>
        </w:rPr>
        <w:t xml:space="preserve">.1.1. требовать от Поставщика представления надлежащим образом оформленных документов, </w:t>
      </w:r>
      <w:r>
        <w:rPr>
          <w:rFonts w:ascii="Times New Roman" w:hAnsi="Times New Roman"/>
          <w:sz w:val="24"/>
          <w:szCs w:val="24"/>
          <w:highlight w:val="white"/>
        </w:rPr>
        <w:t xml:space="preserve">предусмотренных Контрактом</w:t>
      </w:r>
      <w:r>
        <w:rPr>
          <w:rFonts w:ascii="Times New Roman" w:hAnsi="Times New Roman"/>
          <w:sz w:val="24"/>
          <w:szCs w:val="24"/>
          <w:highlight w:val="none"/>
        </w:rPr>
        <w:t xml:space="preserve">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</w:t>
      </w:r>
      <w:r>
        <w:rPr>
          <w:rFonts w:ascii="Times New Roman" w:hAnsi="Times New Roman"/>
          <w:sz w:val="24"/>
          <w:szCs w:val="24"/>
          <w:highlight w:val="white"/>
        </w:rPr>
        <w:t xml:space="preserve">.1.2. осуществлять контроль и надзор за качеством, порядком и сроками поставки </w:t>
      </w:r>
      <w:r>
        <w:rPr>
          <w:rFonts w:ascii="Times New Roman" w:hAnsi="Times New Roman"/>
          <w:sz w:val="24"/>
          <w:szCs w:val="24"/>
          <w:highlight w:val="white"/>
        </w:rPr>
        <w:t xml:space="preserve">т</w:t>
      </w:r>
      <w:r>
        <w:rPr>
          <w:rFonts w:ascii="Times New Roman" w:hAnsi="Times New Roman"/>
          <w:sz w:val="24"/>
          <w:szCs w:val="24"/>
          <w:highlight w:val="white"/>
        </w:rPr>
        <w:t xml:space="preserve">овара, не вмешиваясь при этом в оперативно-хозяйственную деятельность Поставщика</w:t>
      </w:r>
      <w:r>
        <w:rPr>
          <w:rFonts w:ascii="Times New Roman" w:hAnsi="Times New Roman"/>
          <w:sz w:val="24"/>
          <w:szCs w:val="24"/>
          <w:highlight w:val="none"/>
        </w:rPr>
        <w:t xml:space="preserve">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7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.1.3. отказаться от приемки 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т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овара в случаях, предусмотренных Контрактом и законодательством Российской Федерации, в том числе в</w:t>
      </w:r>
      <w:r>
        <w:rPr>
          <w:rFonts w:ascii="Times New Roman" w:hAnsi="Times New Roman"/>
          <w:spacing w:val="1"/>
          <w:sz w:val="24"/>
          <w:szCs w:val="24"/>
        </w:rPr>
        <w:t xml:space="preserve"> случае обнаружения неустранимых недостатков;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</w:rPr>
        <w:t xml:space="preserve">1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</w:rPr>
        <w:t xml:space="preserve">4</w:t>
      </w:r>
      <w:r>
        <w:rPr>
          <w:rFonts w:ascii="Times New Roman" w:hAnsi="Times New Roman"/>
          <w:spacing w:val="1"/>
          <w:sz w:val="24"/>
          <w:szCs w:val="24"/>
        </w:rPr>
        <w:t xml:space="preserve">. </w:t>
      </w:r>
      <w:r>
        <w:rPr>
          <w:rFonts w:ascii="Times New Roman" w:hAnsi="Times New Roman"/>
          <w:spacing w:val="1"/>
          <w:sz w:val="24"/>
          <w:szCs w:val="24"/>
        </w:rPr>
        <w:t xml:space="preserve">принять решение об одностороннем отказе от исполнения Контракта в</w:t>
      </w:r>
      <w:r>
        <w:rPr>
          <w:rFonts w:ascii="Times New Roman" w:hAnsi="Times New Roman"/>
          <w:spacing w:val="1"/>
          <w:sz w:val="24"/>
          <w:szCs w:val="24"/>
        </w:rPr>
        <w:t xml:space="preserve"> </w:t>
      </w:r>
      <w:r>
        <w:rPr>
          <w:rFonts w:ascii="Times New Roman" w:hAnsi="Times New Roman"/>
          <w:spacing w:val="1"/>
          <w:sz w:val="24"/>
          <w:szCs w:val="24"/>
        </w:rPr>
        <w:t xml:space="preserve">соответствии с Законом </w:t>
      </w:r>
      <w:r>
        <w:rPr>
          <w:rFonts w:ascii="Times New Roman" w:hAnsi="Times New Roman"/>
          <w:sz w:val="24"/>
          <w:szCs w:val="24"/>
        </w:rPr>
        <w:t xml:space="preserve">о контрактной системе</w:t>
      </w:r>
      <w:r>
        <w:rPr>
          <w:rFonts w:ascii="Times New Roman" w:hAnsi="Times New Roman"/>
          <w:sz w:val="24"/>
          <w:szCs w:val="24"/>
        </w:rPr>
        <w:t xml:space="preserve"> на основании</w:t>
      </w:r>
      <w:r>
        <w:rPr>
          <w:rFonts w:ascii="Times New Roman" w:hAnsi="Times New Roman"/>
          <w:sz w:val="24"/>
          <w:szCs w:val="24"/>
        </w:rPr>
        <w:t xml:space="preserve"> информации о неисполнении Контракта Поставщиком, полученной от Заказчика</w:t>
      </w:r>
      <w:r>
        <w:rPr>
          <w:rFonts w:ascii="Times New Roman" w:hAnsi="Times New Roman"/>
          <w:spacing w:val="1"/>
          <w:sz w:val="24"/>
          <w:szCs w:val="24"/>
        </w:rPr>
        <w:t xml:space="preserve">;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</w:rPr>
        <w:t xml:space="preserve">1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</w:rPr>
        <w:t xml:space="preserve">5</w:t>
      </w:r>
      <w:r>
        <w:rPr>
          <w:rFonts w:ascii="Times New Roman" w:hAnsi="Times New Roman"/>
          <w:spacing w:val="1"/>
          <w:sz w:val="24"/>
          <w:szCs w:val="24"/>
        </w:rPr>
        <w:t xml:space="preserve">. </w:t>
      </w:r>
      <w:r>
        <w:rPr>
          <w:rFonts w:ascii="Times New Roman" w:hAnsi="Times New Roman"/>
          <w:spacing w:val="1"/>
          <w:sz w:val="24"/>
          <w:szCs w:val="24"/>
        </w:rPr>
        <w:t xml:space="preserve">по соглашению с Поставщиком изменить существенные условия Контракта в</w:t>
      </w:r>
      <w:r>
        <w:rPr>
          <w:rFonts w:ascii="Times New Roman" w:hAnsi="Times New Roman"/>
          <w:spacing w:val="1"/>
          <w:sz w:val="24"/>
          <w:szCs w:val="24"/>
        </w:rPr>
        <w:t xml:space="preserve"> </w:t>
      </w:r>
      <w:r>
        <w:rPr>
          <w:rFonts w:ascii="Times New Roman" w:hAnsi="Times New Roman"/>
          <w:spacing w:val="1"/>
          <w:sz w:val="24"/>
          <w:szCs w:val="24"/>
        </w:rPr>
        <w:t xml:space="preserve">случаях, установленных Законом </w:t>
      </w:r>
      <w:r>
        <w:rPr>
          <w:rFonts w:ascii="Times New Roman" w:hAnsi="Times New Roman"/>
          <w:sz w:val="24"/>
          <w:szCs w:val="24"/>
        </w:rPr>
        <w:t xml:space="preserve">о контрактной системе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.2. Заказчик обязан: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.2.1. провести экспертизу для проверки соответствия качества поставленного </w:t>
      </w:r>
      <w:r>
        <w:rPr>
          <w:rFonts w:ascii="Times New Roman" w:hAnsi="Times New Roman"/>
          <w:sz w:val="24"/>
          <w:szCs w:val="24"/>
          <w:highlight w:val="none"/>
        </w:rPr>
        <w:t xml:space="preserve">т</w:t>
      </w:r>
      <w:r>
        <w:rPr>
          <w:rFonts w:ascii="Times New Roman" w:hAnsi="Times New Roman"/>
          <w:sz w:val="24"/>
          <w:szCs w:val="24"/>
          <w:highlight w:val="none"/>
        </w:rPr>
        <w:t xml:space="preserve">овара требов</w:t>
      </w:r>
      <w:r>
        <w:rPr>
          <w:rFonts w:ascii="Times New Roman" w:hAnsi="Times New Roman"/>
          <w:sz w:val="24"/>
          <w:szCs w:val="24"/>
          <w:highlight w:val="none"/>
        </w:rPr>
        <w:t xml:space="preserve">аниям, установленным Контрактом</w:t>
      </w:r>
      <w:r>
        <w:rPr>
          <w:rFonts w:ascii="Times New Roman" w:hAnsi="Times New Roman"/>
          <w:sz w:val="24"/>
          <w:szCs w:val="24"/>
          <w:highlight w:val="none"/>
        </w:rPr>
        <w:t xml:space="preserve">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 w:val="0"/>
          <w:bCs w:val="0"/>
          <w:color w:val="auto"/>
          <w:sz w:val="24"/>
          <w:szCs w:val="24"/>
          <w:highlight w:val="none"/>
          <w:shd w:val="clear" w:color="auto" w:fill="ffff00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.2.2. своевременно принять </w:t>
      </w:r>
      <w:r>
        <w:rPr>
          <w:rFonts w:ascii="Times New Roman" w:hAnsi="Times New Roman"/>
          <w:sz w:val="24"/>
          <w:szCs w:val="24"/>
          <w:highlight w:val="none"/>
        </w:rPr>
        <w:t xml:space="preserve">и оплатить </w:t>
      </w:r>
      <w:r>
        <w:rPr>
          <w:rFonts w:ascii="Times New Roman" w:hAnsi="Times New Roman"/>
          <w:sz w:val="24"/>
          <w:szCs w:val="24"/>
          <w:highlight w:val="none"/>
        </w:rPr>
        <w:t xml:space="preserve">поставленный </w:t>
      </w:r>
      <w:r>
        <w:rPr>
          <w:rFonts w:ascii="Times New Roman" w:hAnsi="Times New Roman"/>
          <w:sz w:val="24"/>
          <w:szCs w:val="24"/>
          <w:highlight w:val="none"/>
        </w:rPr>
        <w:t xml:space="preserve">т</w:t>
      </w:r>
      <w:r>
        <w:rPr>
          <w:rFonts w:ascii="Times New Roman" w:hAnsi="Times New Roman"/>
          <w:sz w:val="24"/>
          <w:szCs w:val="24"/>
          <w:highlight w:val="none"/>
        </w:rPr>
        <w:t xml:space="preserve">овар надлежащего качества в соо</w:t>
      </w:r>
      <w:r>
        <w:rPr>
          <w:rFonts w:ascii="Times New Roman" w:hAnsi="Times New Roman"/>
          <w:sz w:val="24"/>
          <w:szCs w:val="24"/>
          <w:highlight w:val="none"/>
        </w:rPr>
        <w:t xml:space="preserve">тветствии с условиями Контрак</w:t>
      </w:r>
      <w:r>
        <w:rPr>
          <w:rFonts w:ascii="Times New Roman" w:hAnsi="Times New Roman"/>
          <w:sz w:val="24"/>
          <w:szCs w:val="24"/>
          <w:highlight w:val="none"/>
        </w:rPr>
        <w:t xml:space="preserve">т</w:t>
      </w:r>
      <w:r>
        <w:rPr>
          <w:rFonts w:ascii="Times New Roman" w:hAnsi="Times New Roman"/>
          <w:b w:val="0"/>
          <w:bCs w:val="0"/>
          <w:sz w:val="24"/>
          <w:szCs w:val="24"/>
          <w:highlight w:val="none"/>
        </w:rPr>
        <w:t xml:space="preserve">а</w:t>
      </w:r>
      <w:r>
        <w:rPr>
          <w:rFonts w:ascii="Times New Roman" w:hAnsi="Times New Roman"/>
          <w:b w:val="0"/>
          <w:bCs w:val="0"/>
          <w:color w:val="000000" w:themeColor="text1"/>
          <w:sz w:val="24"/>
          <w:szCs w:val="24"/>
          <w:highlight w:val="none"/>
          <w:shd w:val="clear" w:color="ffffff" w:themeColor="background1" w:fill="ffffff" w:themeFill="background1"/>
        </w:rPr>
        <w:t xml:space="preserve">;</w:t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highlight w:val="none"/>
          <w:shd w:val="clear" w:color="auto" w:fill="ffff00"/>
        </w:rPr>
      </w:r>
      <w:r>
        <w:rPr>
          <w:rFonts w:ascii="Times New Roman" w:hAnsi="Times New Roman"/>
          <w:b w:val="0"/>
          <w:bCs w:val="0"/>
          <w:color w:val="auto"/>
          <w:sz w:val="24"/>
          <w:szCs w:val="24"/>
          <w:highlight w:val="none"/>
          <w:shd w:val="clear" w:color="auto" w:fill="ffff00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.2.3</w:t>
      </w:r>
      <w:r>
        <w:rPr>
          <w:rFonts w:ascii="Times New Roman" w:hAnsi="Times New Roman"/>
          <w:sz w:val="24"/>
          <w:szCs w:val="24"/>
        </w:rPr>
        <w:t xml:space="preserve">. сообщать в письменной форме Поставщику о недостатках, обнаруже</w:t>
      </w:r>
      <w:r>
        <w:rPr>
          <w:rFonts w:ascii="Times New Roman" w:hAnsi="Times New Roman"/>
          <w:sz w:val="24"/>
          <w:szCs w:val="24"/>
        </w:rPr>
        <w:t xml:space="preserve">нных в ходе исполнения Контракта, в течение 5 (пяти) рабочих дней после обнаружения таких недостатков. Заказчик, обнаружив при осуществлении контроля и надзора за ходом исполнения Контракта отступления от условий Контракта, которые могут ухудшить качество 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овара, или иные их недостатки, должен в течение 5 (пяти) рабочих дней заявить об этом Поставщику;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.2.4. требовать от </w:t>
      </w:r>
      <w:r>
        <w:rPr>
          <w:rFonts w:ascii="Times New Roman" w:hAnsi="Times New Roman"/>
          <w:sz w:val="24"/>
          <w:szCs w:val="24"/>
        </w:rPr>
        <w:t xml:space="preserve">Поставщика</w:t>
      </w:r>
      <w:r>
        <w:rPr>
          <w:rFonts w:ascii="Times New Roman" w:hAnsi="Times New Roman"/>
          <w:sz w:val="24"/>
          <w:szCs w:val="24"/>
        </w:rPr>
        <w:t xml:space="preserve"> уплаты неустойки </w:t>
      </w:r>
      <w:r>
        <w:rPr>
          <w:rFonts w:ascii="Times New Roman" w:hAnsi="Times New Roman"/>
          <w:sz w:val="24"/>
          <w:szCs w:val="24"/>
        </w:rPr>
        <w:t xml:space="preserve">за</w:t>
      </w:r>
      <w:r>
        <w:rPr>
          <w:rFonts w:ascii="Times New Roman" w:hAnsi="Times New Roman"/>
          <w:sz w:val="24"/>
          <w:szCs w:val="24"/>
        </w:rPr>
        <w:t xml:space="preserve"> неисполнени</w:t>
      </w:r>
      <w:r>
        <w:rPr>
          <w:rFonts w:ascii="Times New Roman" w:hAnsi="Times New Roman"/>
          <w:sz w:val="24"/>
          <w:szCs w:val="24"/>
        </w:rPr>
        <w:t xml:space="preserve">е или ненадлежащее</w:t>
      </w:r>
      <w:r>
        <w:rPr>
          <w:rFonts w:ascii="Times New Roman" w:hAnsi="Times New Roman"/>
          <w:sz w:val="24"/>
          <w:szCs w:val="24"/>
        </w:rPr>
        <w:t xml:space="preserve"> исполнения Контракта Поставщиком;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.2.5. при неоплате Поставщиком н</w:t>
      </w:r>
      <w:r>
        <w:rPr>
          <w:rFonts w:ascii="Times New Roman" w:hAnsi="Times New Roman"/>
          <w:sz w:val="24"/>
          <w:szCs w:val="24"/>
        </w:rPr>
        <w:t xml:space="preserve">еустойки в добровольном порядке</w:t>
      </w:r>
      <w:r>
        <w:rPr>
          <w:rFonts w:ascii="Times New Roman" w:hAnsi="Times New Roman"/>
          <w:sz w:val="24"/>
          <w:szCs w:val="24"/>
        </w:rPr>
        <w:t xml:space="preserve"> обратиться в суд за ее взысканием;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7.2.6. обеспечить конфиденциальность информации, представленной Поставщиком в ходе исполнения обязательств по Контракту, за исключением случаев, когда </w:t>
      </w:r>
      <w:r>
        <w:rPr>
          <w:rFonts w:ascii="Times New Roman" w:hAnsi="Times New Roman"/>
          <w:sz w:val="24"/>
          <w:szCs w:val="24"/>
          <w:lang w:eastAsia="en-US"/>
        </w:rPr>
        <w:t xml:space="preserve">Заказчик </w:t>
      </w:r>
      <w:r>
        <w:rPr>
          <w:rFonts w:ascii="Times New Roman" w:hAnsi="Times New Roman"/>
          <w:sz w:val="24"/>
          <w:szCs w:val="24"/>
        </w:rPr>
        <w:t xml:space="preserve">в соответствии с законодательством Российской Федерации обязан предоставлять информацию третьим лицам;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.2.</w:t>
      </w:r>
      <w:r>
        <w:rPr>
          <w:rFonts w:ascii="Times New Roman" w:hAnsi="Times New Roman"/>
          <w:sz w:val="24"/>
          <w:szCs w:val="24"/>
        </w:rPr>
        <w:t xml:space="preserve">7. исполнять иные обязанности, предусмотренные законодательством Российской Федерации и Контрактом;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 Поставщик вправе: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.3.1. </w:t>
      </w:r>
      <w:r>
        <w:rPr>
          <w:rFonts w:ascii="Times New Roman" w:hAnsi="Times New Roman"/>
          <w:sz w:val="24"/>
          <w:szCs w:val="24"/>
        </w:rPr>
        <w:t xml:space="preserve">требовать своевременного подписания Заказчиком документа о приемке в порядке, предусмотренном Контрактом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.3.2. требовать своевременной оплаты Заказчиком за поставленный Товар надлежащего качества в соответствии с условиями Контракта;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.3.3. требовать уплаты неустоек (штрафов, пеней) в случае просрочки исполнения Заказчиком обязательств, предусмотренных Контрактом, а также в иных случаях ненадлежащего исполнения Заказчиком обязательств, предусмотренных Контрактом;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.3.5.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 Поставщик обязан: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.4.1. </w:t>
      </w:r>
      <w:r>
        <w:rPr>
          <w:rFonts w:ascii="Times New Roman" w:hAnsi="Times New Roman"/>
          <w:sz w:val="24"/>
          <w:szCs w:val="24"/>
        </w:rPr>
        <w:t xml:space="preserve">своевременно и надлежащим образом исполнять обязательства в соответствии с условиями Контракта и представить предусмотренные Контрактом документы по итогам его исполнения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.4.2. своевременно представить по запросу </w:t>
      </w:r>
      <w:r>
        <w:rPr>
          <w:rFonts w:ascii="Times New Roman" w:hAnsi="Times New Roman"/>
          <w:sz w:val="24"/>
          <w:szCs w:val="24"/>
        </w:rPr>
        <w:t xml:space="preserve">Заказчика</w:t>
      </w:r>
      <w:r>
        <w:rPr>
          <w:rFonts w:ascii="Times New Roman" w:hAnsi="Times New Roman" w:cs="Times New Roman"/>
          <w:sz w:val="24"/>
          <w:szCs w:val="24"/>
        </w:rPr>
        <w:t xml:space="preserve"> в сроки, указанные в таком запросе, информацию о ходе исполнения обязательств, в том числе о сложностях, возникающих при исполнении Контракта;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7.4.3. обеспечивать соответствие т</w:t>
      </w:r>
      <w:r>
        <w:rPr>
          <w:rFonts w:ascii="Times New Roman" w:hAnsi="Times New Roman"/>
          <w:sz w:val="24"/>
          <w:szCs w:val="24"/>
        </w:rPr>
        <w:t xml:space="preserve">овара требованиям качества, безопасности жизни и здоровья, а также иным требованиям сертификации, безопасности (санитарным нормам и правилам, государственным стандартам, техническим регламентам и т.п.), установленным законодательством Российской Федерации;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Поставщик обязан в течение срока исполнения Контракта представить по запросу Заказчика документы, подтверждающие соответствие указанным выше требованиям.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расходы, связанные с возвратом Товара ненадлежащего качества, осуществляются за счет Поставщика.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7.4.4. обеспечить устранение недостатков, выявленных при приемке Заказчиком Товара за свой счет;</w:t>
      </w: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86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7.4.5. предоставить обеспечение исполнения Контракта в соответствии с Законом о контрактной системе и Контрактом;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течение 1 (одного) рабочего дня информировать Заказчика о невозможности поставить </w:t>
      </w:r>
      <w:r>
        <w:rPr>
          <w:rFonts w:ascii="Times New Roman" w:hAnsi="Times New Roman"/>
          <w:sz w:val="24"/>
          <w:szCs w:val="24"/>
        </w:rPr>
        <w:t xml:space="preserve">т</w:t>
      </w:r>
      <w:r>
        <w:rPr>
          <w:rFonts w:ascii="Times New Roman" w:hAnsi="Times New Roman"/>
          <w:sz w:val="24"/>
          <w:szCs w:val="24"/>
        </w:rPr>
        <w:t xml:space="preserve">овар в надлежащем объеме, в предусмотренные Контрактом сроки, надлежащего качества;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представить Заказчику сведения об изменен</w:t>
      </w:r>
      <w:r>
        <w:rPr>
          <w:rFonts w:ascii="Times New Roman" w:hAnsi="Times New Roman"/>
          <w:sz w:val="24"/>
          <w:szCs w:val="24"/>
        </w:rPr>
        <w:t xml:space="preserve">ии своего фактического местонахождения в срок не позднее 5 (пяти) рабочих дней со дня соответствующего изменения. В случае непредставления уведомления об изменении адреса фактическим местонахождением Поставщика будет считаться адрес, указанный в Контракте;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обеспечить</w:t>
      </w:r>
      <w:r>
        <w:rPr>
          <w:rFonts w:ascii="Times New Roman" w:hAnsi="Times New Roman"/>
          <w:sz w:val="24"/>
          <w:szCs w:val="24"/>
        </w:rPr>
        <w:t xml:space="preserve"> конфиденциальность информации, предоставленной </w:t>
      </w:r>
      <w:r>
        <w:rPr>
          <w:rFonts w:ascii="Times New Roman" w:hAnsi="Times New Roman"/>
          <w:sz w:val="24"/>
          <w:szCs w:val="24"/>
        </w:rPr>
        <w:t xml:space="preserve">Заказчиком</w:t>
      </w:r>
      <w:r>
        <w:rPr>
          <w:rFonts w:ascii="Times New Roman" w:hAnsi="Times New Roman"/>
          <w:sz w:val="24"/>
          <w:szCs w:val="24"/>
        </w:rPr>
        <w:t xml:space="preserve"> в ходе исполнения обязательств по Контракту, за исключением случаев, когда Поставщик в соответствии с законодательством Российской Федерации обязан предоставлять информацию третьим лицам;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  <w:t xml:space="preserve">Ответственность Сторон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.1. За неисполнение или ненадлежащее исполнение своих обязательств, установленных Контрактом, Стороны несут ответственность в соответствии с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</w:rPr>
        <w:t xml:space="preserve">Размеры неустоек (штрафов, пеней), указанные в настоящем разделе, определяются в соответствии с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Правилами определения размера штрафа, начисляемого в случае ненадле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</w:t>
      </w:r>
      <w:r>
        <w:rPr>
          <w:rFonts w:ascii="Times New Roman" w:hAnsi="Times New Roman"/>
          <w:sz w:val="24"/>
          <w:szCs w:val="24"/>
        </w:rPr>
        <w:t xml:space="preserve">утвержденными постановлением Правительства Российской Федерации от 30.08.2017 № 1042 (далее – Правила)</w:t>
      </w:r>
      <w:r>
        <w:rPr>
          <w:rFonts w:ascii="Times New Roman" w:hAnsi="Times New Roman"/>
          <w:sz w:val="24"/>
          <w:szCs w:val="24"/>
        </w:rPr>
        <w:t xml:space="preserve">, а также в соответствии с положениями статьи 34 Закона о контрактной системе.</w:t>
      </w:r>
      <w:r>
        <w:rPr>
          <w:rFonts w:ascii="Times New Roman" w:hAnsi="Times New Roman"/>
          <w:sz w:val="24"/>
          <w:szCs w:val="24"/>
          <w:shd w:val="clear" w:color="auto" w:fill="ffff00"/>
        </w:rPr>
      </w:r>
      <w:r>
        <w:rPr>
          <w:rFonts w:ascii="Times New Roman" w:hAnsi="Times New Roman"/>
          <w:sz w:val="24"/>
          <w:szCs w:val="24"/>
          <w:shd w:val="clear" w:color="auto" w:fill="ffff0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.2. В случа</w:t>
      </w:r>
      <w:r>
        <w:rPr>
          <w:rFonts w:ascii="Times New Roman" w:hAnsi="Times New Roman"/>
          <w:sz w:val="24"/>
          <w:szCs w:val="24"/>
        </w:rPr>
        <w:t xml:space="preserve">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Поставщик вправе потребовать уплаты неустоек (штрафов, пеней).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Пеня в размере 1/300 (одной трехсотой) действующей на дату уплаты пеней </w:t>
      </w:r>
      <w:r>
        <w:rPr>
          <w:rFonts w:ascii="Times New Roman" w:hAnsi="Times New Roman"/>
          <w:sz w:val="24"/>
          <w:szCs w:val="24"/>
        </w:rPr>
        <w:t xml:space="preserve">ключевой </w:t>
      </w:r>
      <w:r>
        <w:rPr>
          <w:rFonts w:ascii="Times New Roman" w:hAnsi="Times New Roman"/>
          <w:sz w:val="24"/>
          <w:szCs w:val="24"/>
        </w:rPr>
        <w:t xml:space="preserve">ставки Центральног</w:t>
      </w:r>
      <w:r>
        <w:rPr>
          <w:rFonts w:ascii="Times New Roman" w:hAnsi="Times New Roman"/>
          <w:sz w:val="24"/>
          <w:szCs w:val="24"/>
        </w:rPr>
        <w:t xml:space="preserve">о банка Российской Федерации от не уплаченной в срок суммы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8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.3. За каждый факт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неисполнения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а) 1000 рублей, если цена контракта не превышает 3 млн. рублей (включительно);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б) 5000 рублей, если цена контракта составляет от 3 млн. рублей до 50 млн. рублей (включительно);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в) 10000 рублей, если цена контракта составляет от 50 млн. рублей до 100 млн. рублей (включительно);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г) 100000 рублей, если цена контракта превышает 100 млн. рублей.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.4. В случае просрочки исполнения Поставщиком обязательств (в том числе гарантийного об</w:t>
      </w:r>
      <w:r>
        <w:rPr>
          <w:rFonts w:ascii="Times New Roman" w:hAnsi="Times New Roman"/>
          <w:sz w:val="24"/>
          <w:szCs w:val="24"/>
        </w:rPr>
        <w:t xml:space="preserve">язательства), предусмотренных Контрактом, а также в иных случаях неисполнения или ненадлежащего исполнения Поставщиком обязательств, предусмотренных Контрактом, Заказчик направляет Поставщику требование об уплате неустоек (штрафов, пеней).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Пеня начисляется за каждый день просрочки исполнения Поставщиком обязательства, предусмотренного Контрактом, в размере одной трехсотой действующей на дату уплаты пени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ключевой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ставки Центрального банка Российской Федерации от цены Контракта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(отдельного этапа исполнения </w:t>
      </w:r>
      <w:r>
        <w:rPr>
          <w:rFonts w:ascii="Times New Roman" w:hAnsi="Times New Roman"/>
          <w:sz w:val="24"/>
          <w:szCs w:val="24"/>
        </w:rPr>
        <w:t xml:space="preserve">Контракта</w:t>
      </w:r>
      <w:r>
        <w:rPr>
          <w:rFonts w:ascii="Times New Roman" w:hAnsi="Times New Roman"/>
          <w:sz w:val="24"/>
          <w:szCs w:val="24"/>
        </w:rPr>
        <w:t xml:space="preserve">)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, уменьшенной на сумму, пропорциональную объему обязательств, предусмотренных Контрактом </w:t>
      </w:r>
      <w:r>
        <w:rPr>
          <w:rFonts w:ascii="Times New Roman" w:hAnsi="Times New Roman"/>
          <w:sz w:val="24"/>
          <w:szCs w:val="24"/>
        </w:rPr>
        <w:t xml:space="preserve">(соответствующим отдельным этапом исполнения </w:t>
      </w:r>
      <w:r>
        <w:rPr>
          <w:rFonts w:ascii="Times New Roman" w:hAnsi="Times New Roman"/>
          <w:sz w:val="24"/>
          <w:szCs w:val="24"/>
        </w:rPr>
        <w:t xml:space="preserve">К</w:t>
      </w:r>
      <w:r>
        <w:rPr>
          <w:rFonts w:ascii="Times New Roman" w:hAnsi="Times New Roman"/>
          <w:sz w:val="24"/>
          <w:szCs w:val="24"/>
        </w:rPr>
        <w:t xml:space="preserve">онтракта)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и фактически исполненных Поставщиком.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.5. 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За каждый факт неисполне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ния или ненадлежащего исполнения Поставщиком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следующем порядке: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а) 10 процентов цены контракта (этапа) в случае, если цена контракта (этапа) не превышает 3 млн. рублей;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б) 5 процентов цены контракта (этапа) в случае, если цена контракта (этапа) составляет от 3 млн. рублей до 50 млн. рублей (включительно);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в) 1 процент цены контракта (этапа) в случае, если цена контракта (этапа) составляет от 50 млн. рублей до 100 млн. рублей (включительно);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г) 0,5 процента цены контракта (этапа) в случае, если цена контракта (этапа) составляет от 100 млн. рублей до 500 млн. рублей (включительно);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д) 0,4 процента цены контракта (этапа) в случае, если цена контракта (этапа) составляет от 500 млн. рублей до 1 млрд. рублей (включительно);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е) 0,3 процента цены контракта (этапа) в случае, если цена контракта (этапа) составляет от 1 млрд. рублей до 2 млрд. рублей (включительно);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ж) 0,25 процента цены контракта (этапа) в случае, если цена контракта (этапа) составляет от 2 млрд. рублей до 5 млрд. рублей (включительно);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з) 0,2 процента цены контракта (этапа) в случае, если цена контракта (этапа) составляет от 5 млрд. рублей до 10 млрд. рублей (включительно);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и) 0,1 процента цены контракта (этапа) в случае, если цена контракта (э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тапа) превышает 10 млрд. рублей</w:t>
      </w:r>
      <w:r>
        <w:rPr>
          <w:rFonts w:ascii="Times New Roman" w:hAnsi="Times New Roman" w:eastAsia="Times New Roman"/>
          <w:i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8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.6. За каждый факт неисполнения или ненадлежащего исполнения Поставщиком обязательства, предусмотренного Контрактом, которое не имеет стоимостного выражения, размер штрафа устанавливается (при наличии в контракте таких обязательств) в следующем порядке: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а) 1000 рублей, если цена контракта не превышает 3 млн. рублей;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б) 5000 рублей, если цена контракта составляет от 3 млн. рублей до 50 млн. рублей (включительно);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в) 10000 рублей, если цена контракта составляет от 50 млн. рублей до 100 млн. рублей (включительно);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i/>
          <w:sz w:val="24"/>
          <w:szCs w:val="24"/>
          <w:lang w:eastAsia="en-US"/>
        </w:rPr>
      </w:pP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г) 100000 рублей, если цена контракта превышает 100 млн. рублей.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8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7.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Общая сумма </w:t>
      </w:r>
      <w:r>
        <w:rPr>
          <w:rFonts w:ascii="Times New Roman" w:hAnsi="Times New Roman"/>
          <w:sz w:val="24"/>
          <w:szCs w:val="24"/>
        </w:rPr>
        <w:t xml:space="preserve">начисленных штрафов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за неисполнение или ненадлежащее исполнение Поставщиком обязательств, предусмотренных Контрактом, не может превышать цену Контракта.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Общая сумма </w:t>
      </w:r>
      <w:r>
        <w:rPr>
          <w:rFonts w:ascii="Times New Roman" w:hAnsi="Times New Roman"/>
          <w:sz w:val="24"/>
          <w:szCs w:val="24"/>
        </w:rPr>
        <w:t xml:space="preserve">начисленных штрафов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за ненадлежащее исполнение Заказчиком обязательств, предусмотренных Контрактом, не может превышать цену Контракта.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</w:t>
      </w:r>
      <w:r>
        <w:rPr>
          <w:rFonts w:ascii="Times New Roman" w:hAnsi="Times New Roman"/>
          <w:sz w:val="24"/>
          <w:szCs w:val="24"/>
        </w:rPr>
        <w:t xml:space="preserve">8.</w:t>
      </w:r>
      <w:r>
        <w:rPr>
          <w:rFonts w:ascii="Times New Roman" w:hAnsi="Times New Roman"/>
          <w:sz w:val="24"/>
          <w:szCs w:val="24"/>
        </w:rPr>
        <w:t xml:space="preserve"> В случае неисполнения или ненадлежащего исполнения </w:t>
      </w:r>
      <w:r>
        <w:rPr>
          <w:rFonts w:ascii="Times New Roman" w:hAnsi="Times New Roman"/>
          <w:sz w:val="24"/>
          <w:szCs w:val="24"/>
        </w:rPr>
        <w:t xml:space="preserve">Поставщиком</w:t>
      </w:r>
      <w:r>
        <w:rPr>
          <w:rFonts w:ascii="Times New Roman" w:hAnsi="Times New Roman"/>
          <w:sz w:val="24"/>
          <w:szCs w:val="24"/>
        </w:rPr>
        <w:t xml:space="preserve"> обязательств, </w:t>
      </w:r>
      <w:r>
        <w:rPr>
          <w:rFonts w:ascii="Times New Roman" w:hAnsi="Times New Roman"/>
          <w:sz w:val="24"/>
          <w:szCs w:val="24"/>
        </w:rPr>
        <w:t xml:space="preserve">предусмотренных Контрактом, Заказчик вправе произвести оплату по Контракту за вычетом соответствующего размера неустойки (штрафа, пени) (при этом исполнение обязательства </w:t>
      </w:r>
      <w:r>
        <w:rPr>
          <w:rFonts w:ascii="Times New Roman" w:hAnsi="Times New Roman"/>
          <w:sz w:val="24"/>
          <w:szCs w:val="24"/>
        </w:rPr>
        <w:t xml:space="preserve">Поставщика</w:t>
      </w:r>
      <w:r>
        <w:rPr>
          <w:rFonts w:ascii="Times New Roman" w:hAnsi="Times New Roman"/>
          <w:sz w:val="24"/>
          <w:szCs w:val="24"/>
        </w:rPr>
        <w:t xml:space="preserve"> по перечислению неустойки (штрафа, пени) и (или) убытков в доход бю</w:t>
      </w:r>
      <w:r>
        <w:rPr>
          <w:rFonts w:ascii="Times New Roman" w:hAnsi="Times New Roman"/>
          <w:sz w:val="24"/>
          <w:szCs w:val="24"/>
        </w:rPr>
        <w:t xml:space="preserve">джета возлагается на Заказчика).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 Уплата Стороной неустойки (штрафа, пени) не освобождает ее от исполнения обязательств по Контракту.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10.</w:t>
      </w:r>
      <w:r>
        <w:rPr>
          <w:rFonts w:ascii="Times New Roman" w:hAnsi="Times New Roman"/>
          <w:sz w:val="24"/>
          <w:szCs w:val="24"/>
        </w:rPr>
        <w:t xml:space="preserve"> Сторона освобождается от уплаты неустойки (штрафа, пени), если докажет, что неисполнение или не</w:t>
      </w:r>
      <w:r>
        <w:rPr>
          <w:rFonts w:ascii="Times New Roman" w:hAnsi="Times New Roman"/>
          <w:sz w:val="24"/>
          <w:szCs w:val="24"/>
        </w:rPr>
        <w:t xml:space="preserve">надлежащее исполнение обязательства, предусмотренного Контрактом, произошло по вине другой Стороны или вследствие непреодолимой силы, а именно чрезвычайных и непредотвратимых при данных условиях обстоятельств: стихийных природных явлений (землетрясений, на</w:t>
      </w:r>
      <w:r>
        <w:rPr>
          <w:rFonts w:ascii="Times New Roman" w:hAnsi="Times New Roman"/>
          <w:sz w:val="24"/>
          <w:szCs w:val="24"/>
        </w:rPr>
        <w:t xml:space="preserve">воднений, пожаров и т.д.), действий объективных внешних факторов (военных действий, актов органов государственной власти и управления и т.п.), подтвержденных в установленном законодательством порядке, препятствующих надлежащему исполнению обязательств по К</w:t>
      </w:r>
      <w:r>
        <w:rPr>
          <w:rFonts w:ascii="Times New Roman" w:hAnsi="Times New Roman"/>
          <w:sz w:val="24"/>
          <w:szCs w:val="24"/>
        </w:rPr>
        <w:t xml:space="preserve">онтракту, которые возникли после заключения Контракта, на время действия этих обстоятельств, если эти обстоятельства непосредственно повлияли на исполнение Стороной своих обязательств, а также которые Сторона была не в состоянии предвидеть и предотвратить.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9.Обеспечение исполнения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 Обеспечение исполнения Контракта предусмотрено для обеспечения исполнения Поставщи</w:t>
      </w:r>
      <w:r>
        <w:rPr>
          <w:rFonts w:ascii="Times New Roman" w:hAnsi="Times New Roman"/>
          <w:sz w:val="24"/>
          <w:szCs w:val="24"/>
        </w:rPr>
        <w:t xml:space="preserve">ком его обязательств по Контракту, в том числе таких обязательств как поставка товара надлежащего качества, соблюдение сроков поставки товара, оплата неустойки (штрафа, пени) за неисполнение или ненадлежащее исполнение условий Контракта, возмещение ущерба.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Исполнение Контракта обеспечивается предоставлением независимой гарантии, соответствующей требованиям законодательства Российской Федераци</w:t>
      </w:r>
      <w:r>
        <w:rPr>
          <w:rFonts w:ascii="Times New Roman" w:hAnsi="Times New Roman"/>
          <w:sz w:val="24"/>
          <w:szCs w:val="24"/>
        </w:rPr>
        <w:t xml:space="preserve">и, или внесением денежных средств на указ</w:t>
      </w:r>
      <w:r>
        <w:rPr>
          <w:rFonts w:ascii="Times New Roman" w:hAnsi="Times New Roman"/>
          <w:sz w:val="24"/>
          <w:szCs w:val="24"/>
          <w:highlight w:val="white"/>
        </w:rPr>
        <w:t xml:space="preserve">анный Заказчиком счет, на котором в соответствии с законодательством Российской Федерации учитываются операции со средствами, поступающими Заказчику. Способ обеспечения исполнения Контракта определяется Поставщиком самостоятельно.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Вариант I.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9</w:t>
      </w:r>
      <w:r>
        <w:rPr>
          <w:rFonts w:ascii="Times New Roman" w:hAnsi="Times New Roman"/>
          <w:sz w:val="24"/>
          <w:szCs w:val="24"/>
          <w:highlight w:val="white"/>
        </w:rPr>
        <w:t xml:space="preserve">.2. Размер обеспечения исполнения Контракта составляет _________</w:t>
      </w:r>
      <w:r>
        <w:rPr>
          <w:rFonts w:ascii="Times New Roman" w:hAnsi="Times New Roman"/>
          <w:sz w:val="24"/>
          <w:szCs w:val="24"/>
          <w:highlight w:val="white"/>
        </w:rPr>
        <w:t xml:space="preserve">_(</w:t>
      </w:r>
      <w:r>
        <w:rPr>
          <w:rFonts w:ascii="Times New Roman" w:hAnsi="Times New Roman"/>
          <w:sz w:val="24"/>
          <w:szCs w:val="24"/>
          <w:highlight w:val="white"/>
        </w:rPr>
        <w:t xml:space="preserve">_______) рублей</w:t>
      </w:r>
      <w:r>
        <w:rPr>
          <w:rFonts w:ascii="Times New Roman" w:hAnsi="Times New Roman"/>
          <w:sz w:val="24"/>
          <w:szCs w:val="24"/>
          <w:highlight w:val="white"/>
        </w:rPr>
        <w:t xml:space="preserve"> ___ копеек</w:t>
      </w:r>
      <w:r>
        <w:rPr>
          <w:rFonts w:ascii="Times New Roman" w:hAnsi="Times New Roman"/>
          <w:sz w:val="24"/>
          <w:szCs w:val="24"/>
          <w:highlight w:val="white"/>
        </w:rPr>
        <w:t xml:space="preserve">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/>
          <w:b/>
          <w:bCs/>
          <w:i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i/>
          <w:sz w:val="24"/>
          <w:szCs w:val="24"/>
          <w:highlight w:val="white"/>
        </w:rPr>
        <w:t xml:space="preserve">Вариант II.</w:t>
      </w:r>
      <w:r>
        <w:rPr>
          <w:rFonts w:ascii="Times New Roman" w:hAnsi="Times New Roman"/>
          <w:b/>
          <w:bCs/>
          <w:i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sz w:val="24"/>
          <w:szCs w:val="24"/>
          <w:highlight w:val="whit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highlight w:val="white"/>
        </w:rPr>
      </w:pPr>
      <w:r>
        <w:rPr>
          <w:rStyle w:val="878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white"/>
        </w:rPr>
        <w:t xml:space="preserve">В случае если </w:t>
      </w:r>
      <w:r>
        <w:rPr>
          <w:rStyle w:val="878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white"/>
        </w:rPr>
        <w:t xml:space="preserve">расчеты по контракту в части выплаты аванса подлежат казначейскому сопровождению</w:t>
      </w:r>
      <w:r>
        <w:rPr>
          <w:rStyle w:val="878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white"/>
        </w:rPr>
        <w:t xml:space="preserve">,</w:t>
      </w:r>
      <w:r>
        <w:rPr>
          <w:rStyle w:val="878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white"/>
        </w:rPr>
        <w:t xml:space="preserve"> пункт 9.2 изложить в следующей редакции:</w:t>
      </w:r>
      <w:r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highlight w:val="white"/>
        </w:rPr>
      </w:r>
    </w:p>
    <w:p>
      <w:pPr>
        <w:ind w:left="0" w:right="0"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9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.2. Размер обеспечения исполнения Контракта составляет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___ % от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  <w:lang w:eastAsia="ru-RU"/>
        </w:rPr>
        <w:t xml:space="preserve">начальной (максимальной) цены контракта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, </w:t>
      </w:r>
      <w:r>
        <w:rPr>
          <w:rStyle w:val="878"/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уменьшенной на размер аванса.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9.3. В ходе исполнения Контракта Поставщик вправе изменить способ обеспечения исполнения Контракта и (или) предоставить </w:t>
      </w:r>
      <w:r>
        <w:rPr>
          <w:rFonts w:ascii="Times New Roman" w:hAnsi="Times New Roman"/>
          <w:sz w:val="24"/>
          <w:szCs w:val="24"/>
        </w:rPr>
        <w:t xml:space="preserve">Заказчику взамен ранее предоставленного обеспечения исполнения Контракта новое обеспечение исполнения Контракта, размер которого может </w:t>
      </w:r>
      <w:r>
        <w:rPr>
          <w:rFonts w:ascii="Times New Roman" w:hAnsi="Times New Roman"/>
          <w:sz w:val="24"/>
          <w:szCs w:val="24"/>
        </w:rPr>
        <w:t xml:space="preserve">быть уменьшен в порядке и случаях, которые предусмотрены Законом о контрактной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9.4. Срок действия независимой гарантии определяется Поставщиком самостоятельно в соот</w:t>
      </w:r>
      <w:r>
        <w:rPr>
          <w:rFonts w:ascii="Times New Roman" w:hAnsi="Times New Roman"/>
          <w:sz w:val="24"/>
          <w:szCs w:val="24"/>
        </w:rPr>
        <w:t xml:space="preserve">ветствии с требованиями Закона о контрактной системе, при этом данный срок должен превышать срок исполнения обеспечиваемых обязательств не менее чем на один месяц, в том числе в случае его изменения в соответствии со статьей 95 Закона о контрактной системе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Независимая гарантия должна быть безотзывной и должна содержать сведения, указанные в Законе о контрактной системе.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случае, если по каким-либо причинам обеспечение исполнения Контракта перестало быть действительным, закончило свое действие или иным образом перестало обеспечивать исполнение По</w:t>
      </w:r>
      <w:r>
        <w:rPr>
          <w:rFonts w:ascii="Times New Roman" w:hAnsi="Times New Roman"/>
          <w:sz w:val="24"/>
          <w:szCs w:val="24"/>
        </w:rPr>
        <w:t xml:space="preserve">ставщи</w:t>
      </w:r>
      <w:r>
        <w:rPr>
          <w:rFonts w:ascii="Times New Roman" w:hAnsi="Times New Roman"/>
          <w:sz w:val="24"/>
          <w:szCs w:val="24"/>
        </w:rPr>
        <w:t xml:space="preserve">ком его обязательств по Контракту, По</w:t>
      </w:r>
      <w:r>
        <w:rPr>
          <w:rFonts w:ascii="Times New Roman" w:hAnsi="Times New Roman"/>
          <w:sz w:val="24"/>
          <w:szCs w:val="24"/>
        </w:rPr>
        <w:t xml:space="preserve">ставщ</w:t>
      </w:r>
      <w:r>
        <w:rPr>
          <w:rFonts w:ascii="Times New Roman" w:hAnsi="Times New Roman"/>
          <w:sz w:val="24"/>
          <w:szCs w:val="24"/>
        </w:rPr>
        <w:t xml:space="preserve">ик обязуется в течение 10 (десяти) рабочих дней с момента, когда такое обеспечение перестало действовать, предоставить новое надлежащее обеспечение исполнения Контракта на тех же условиях и в таком же размере.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Контракта, </w:t>
      </w:r>
      <w:r>
        <w:rPr>
          <w:rFonts w:ascii="Times New Roman" w:hAnsi="Times New Roman"/>
          <w:sz w:val="24"/>
          <w:szCs w:val="24"/>
        </w:rPr>
        <w:t xml:space="preserve">лицензии на осуществление банковских операций По</w:t>
      </w:r>
      <w:r>
        <w:rPr>
          <w:rFonts w:ascii="Times New Roman" w:hAnsi="Times New Roman"/>
          <w:sz w:val="24"/>
          <w:szCs w:val="24"/>
        </w:rPr>
        <w:t xml:space="preserve">ставщ</w:t>
      </w:r>
      <w:r>
        <w:rPr>
          <w:rFonts w:ascii="Times New Roman" w:hAnsi="Times New Roman"/>
          <w:sz w:val="24"/>
          <w:szCs w:val="24"/>
        </w:rPr>
        <w:t xml:space="preserve">ик обязуется предоставить новое обеспечение исполнения Контракта не позднее одного месяца со дня надлежащего уведомления Заказчиком По</w:t>
      </w:r>
      <w:r>
        <w:rPr>
          <w:rFonts w:ascii="Times New Roman" w:hAnsi="Times New Roman"/>
          <w:sz w:val="24"/>
          <w:szCs w:val="24"/>
        </w:rPr>
        <w:t xml:space="preserve">ставщи</w:t>
      </w:r>
      <w:r>
        <w:rPr>
          <w:rFonts w:ascii="Times New Roman" w:hAnsi="Times New Roman"/>
          <w:sz w:val="24"/>
          <w:szCs w:val="24"/>
        </w:rPr>
        <w:t xml:space="preserve">ка о необходимости предоставить соответствующее обеспечение.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Размер такого обеспечения может быть уменьшен в порядке и случаях, которые предусмотрены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частями 7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7.3 статьи 96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Закона о контрактной системе. За каждый день просрочки исполнения поставщиком обязательства, предусмотренного частью 30 ст. 34 Закона о контрактной системе, начисляется пеня в размере, определенном в порядке, установленном в соответствии с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частью 7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ст. 34 Закона о контрактной системе.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9.5.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срока, указанн</w:t>
      </w:r>
      <w:r>
        <w:rPr>
          <w:rFonts w:ascii="Times New Roman" w:hAnsi="Times New Roman"/>
          <w:sz w:val="24"/>
          <w:szCs w:val="24"/>
        </w:rPr>
        <w:t xml:space="preserve">ого в п. 9.4 Контракта, признается существенным нарушением Контракта Поставщиком и является основанием для расторжения Контракта. При этом Заказчик вправе потребовать от Поставщика возмещение ущерба в полном объеме.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 В случае надлежащего исполнения Поставщиком обязательств по Контракту обеспечение исполнения Кон</w:t>
      </w:r>
      <w:r>
        <w:rPr>
          <w:rFonts w:ascii="Times New Roman" w:hAnsi="Times New Roman"/>
          <w:sz w:val="24"/>
          <w:szCs w:val="24"/>
        </w:rPr>
        <w:t xml:space="preserve">тракта подлежит возврату Поставщику. Заказчик осуществляет возврат денежных средств на расчетный счет Поставщика, указанный в Контракте, после поставки всего количества Товара в течение 15 (пятнадцати) дней с даты подписания Заказчиком документа о приемке.</w:t>
      </w:r>
      <w:r>
        <w:rPr>
          <w:rFonts w:ascii="Times New Roman" w:hAnsi="Times New Roman"/>
          <w:sz w:val="24"/>
          <w:szCs w:val="24"/>
        </w:rPr>
        <w:t xml:space="preserve">При этом Заказчик вправе потребовать от </w:t>
      </w:r>
      <w:r>
        <w:rPr>
          <w:rFonts w:ascii="Times New Roman" w:hAnsi="Times New Roman"/>
          <w:sz w:val="24"/>
          <w:szCs w:val="24"/>
        </w:rPr>
        <w:t xml:space="preserve">Поставщика </w:t>
      </w:r>
      <w:r>
        <w:rPr>
          <w:rFonts w:ascii="Times New Roman" w:hAnsi="Times New Roman"/>
          <w:sz w:val="24"/>
          <w:szCs w:val="24"/>
        </w:rPr>
        <w:t xml:space="preserve">возмещение ущерба в полном объеме.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уменьшения размера обеспечения</w:t>
      </w:r>
      <w:r>
        <w:rPr>
          <w:rFonts w:ascii="Times New Roman" w:hAnsi="Times New Roman"/>
          <w:sz w:val="24"/>
          <w:szCs w:val="24"/>
        </w:rPr>
        <w:t xml:space="preserve"> исполнения Контракта в порядке и случаях, установленных Законом о контрактной системе, часть денежных средств, внесенная Поставщиком в качестве обеспечения исполнения контракта, по заявлению Поставщика </w:t>
      </w:r>
      <w:r>
        <w:rPr>
          <w:rFonts w:ascii="Times New Roman" w:hAnsi="Times New Roman"/>
          <w:sz w:val="24"/>
          <w:szCs w:val="24"/>
        </w:rPr>
        <w:t xml:space="preserve">подлежит возврату Поставщику в течение 15 (пятнадцати) дней с даты получения Заказчиком указанного заявления.</w:t>
      </w:r>
      <w:r>
        <w:rPr>
          <w:rFonts w:ascii="Times New Roman" w:hAnsi="Times New Roman"/>
          <w:sz w:val="24"/>
          <w:szCs w:val="24"/>
        </w:rPr>
        <w:t xml:space="preserve">При этом Заказчик вправе потребовать от </w:t>
      </w:r>
      <w:r>
        <w:rPr>
          <w:rFonts w:ascii="Times New Roman" w:hAnsi="Times New Roman"/>
          <w:sz w:val="24"/>
          <w:szCs w:val="24"/>
        </w:rPr>
        <w:t xml:space="preserve">Поставщика </w:t>
      </w:r>
      <w:r>
        <w:rPr>
          <w:rFonts w:ascii="Times New Roman" w:hAnsi="Times New Roman"/>
          <w:sz w:val="24"/>
          <w:szCs w:val="24"/>
        </w:rPr>
        <w:t xml:space="preserve">возмещение ущерба в полном объеме.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</w:t>
      </w:r>
      <w:r>
        <w:rPr>
          <w:rFonts w:ascii="Times New Roman" w:hAnsi="Times New Roman"/>
          <w:sz w:val="24"/>
          <w:szCs w:val="24"/>
        </w:rPr>
        <w:t xml:space="preserve">Поставщиком</w:t>
      </w:r>
      <w:r>
        <w:rPr>
          <w:rFonts w:ascii="Times New Roman" w:hAnsi="Times New Roman"/>
          <w:sz w:val="24"/>
          <w:szCs w:val="24"/>
        </w:rPr>
        <w:t xml:space="preserve"> обязательств, предусмотренных Контрактом, Заказчик вправе осуществить удержание суммы неустойки (штрафа, пени) из обеспечения исполнения Контракта, предоставленного </w:t>
      </w:r>
      <w:r>
        <w:rPr>
          <w:rFonts w:ascii="Times New Roman" w:hAnsi="Times New Roman"/>
          <w:sz w:val="24"/>
          <w:szCs w:val="24"/>
        </w:rPr>
        <w:t xml:space="preserve">Поставщиком.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 Обеспечение исполнения Контракта сохраняет свою силу при изменении законодательства Российской Федерации, а также при реорганизации Поставщика или Заказчика.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 Все затраты, связанные с заключением и оформлением договоров и иных документов по обеспечению исполнения Контракта, несет Поставщик.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 Поставщик освобождается от предоставления обеспечения исполнения Контракта в случаях, предусмотренных Законом о контрактной системе.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</w:r>
      <w:r>
        <w:rPr>
          <w:rFonts w:ascii="Segoe UI" w:hAnsi="Segoe UI" w:cs="Segoe UI"/>
          <w:color w:val="000000"/>
          <w:sz w:val="20"/>
          <w:szCs w:val="20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 если обеспечение исполнения не устанавливается, то раздел 9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исполнения контракта не установлено.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10.Гарантийные обязательства </w:t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  <w:t xml:space="preserve">(</w:t>
      </w:r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  <w:t xml:space="preserve">в случае установления гарантийных обязательств</w:t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  <w:t xml:space="preserve">)</w:t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</w:p>
    <w:p>
      <w:pPr>
        <w:pStyle w:val="877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10.1. Поставщик гарантирует качество Товара в течение срока, указанного в Описании объекта закупки (приложение № 1 к Контракту). Гарантийный срок начинает исчисляться с даты подписания </w:t>
      </w:r>
      <w:r>
        <w:rPr>
          <w:rFonts w:ascii="Times New Roman" w:hAnsi="Times New Roman"/>
          <w:sz w:val="24"/>
          <w:szCs w:val="24"/>
        </w:rPr>
        <w:t xml:space="preserve">Заказчиком</w:t>
      </w:r>
      <w:r>
        <w:rPr>
          <w:rFonts w:ascii="Times New Roman" w:hAnsi="Times New Roman"/>
          <w:sz w:val="24"/>
          <w:szCs w:val="24"/>
        </w:rPr>
        <w:t xml:space="preserve"> документа о приемке.</w:t>
      </w:r>
      <w:r>
        <w:t xml:space="preserve"> 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Поставщик гарантирует, что поставленный Товар соответствуют требованиям, установленным в Контракте, обязательным нормам и правилам в отношении данного Товара, а также иным требованиям законодательства Российской Федерации, действующим на момент </w:t>
      </w:r>
      <w:r>
        <w:rPr>
          <w:rFonts w:ascii="Times New Roman" w:hAnsi="Times New Roman"/>
          <w:sz w:val="24"/>
          <w:szCs w:val="24"/>
        </w:rPr>
        <w:t xml:space="preserve">поставки Товара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 гарантией понимается устранение Поставщиком своими силами и за свой счет допущенных по его вине недостатков, выявленных после приемки Товара.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Поставщик гарантирует возможность безопасного использования Товара по назначению в течение всего гарантийного срока.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10.2. В период действия гарантийного срока замена</w:t>
      </w:r>
      <w:r>
        <w:rPr>
          <w:rFonts w:ascii="Times New Roman" w:hAnsi="Times New Roman"/>
          <w:sz w:val="24"/>
          <w:szCs w:val="24"/>
        </w:rPr>
        <w:t xml:space="preserve"> товара или ремонт любой неисправной части товара осуществляется Поставщиком за его счет, если неисправность не является результатом действия непреодолимой силы, небрежности, неправильного обращения, внесения изменений или повреждения со стороны Заказчика.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10.3. В течение гарантийного срока в случае возникновения неисправностей в работе поставле</w:t>
      </w:r>
      <w:r>
        <w:rPr>
          <w:rFonts w:ascii="Times New Roman" w:hAnsi="Times New Roman"/>
          <w:sz w:val="24"/>
          <w:szCs w:val="24"/>
        </w:rPr>
        <w:t xml:space="preserve">нного товара представитель Поставщика должен прибыть в срок, указанный Заказчиком в заявке, но не позднее 5 (пяти) календарных дней с момента поступления заявки от Заказчика по месту нахождения товара для устранения возникших неисправностей в работе товара</w:t>
      </w:r>
      <w:r>
        <w:rPr>
          <w:rFonts w:ascii="Times New Roman" w:hAnsi="Times New Roman"/>
          <w:sz w:val="24"/>
          <w:szCs w:val="24"/>
        </w:rPr>
        <w:t xml:space="preserve">. В случае невозможности устранения недостатков на месте Поставщик (его представитель) за счет собственных средств осуществляет доставку товара до места проведения необходимого ремонта, производит необходимый ремонт и после его завершения возвращает товар.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ремонта товара соглас</w:t>
      </w:r>
      <w:r>
        <w:rPr>
          <w:rFonts w:ascii="Times New Roman" w:hAnsi="Times New Roman"/>
          <w:sz w:val="24"/>
          <w:szCs w:val="24"/>
        </w:rPr>
        <w:t xml:space="preserve">овывается Заказчиком и Поставщиком, но не должен превышать 30 (тридцать) календарных дней. На срок ремонта Заказчику предоставляется функционально аналогичный товар. В случае невозможности произвести ремонт товара, Поставщик осуществляет его полную замену.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10.4. На срок ремонта течение гарантийного срока приостанавливается. При замене товара в целом гарантийный срок исчисляется заново со дня замены.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10.5. Если в период действия гарантийного срока Поставщик осуществляет замену или ремонт какой-либо ча</w:t>
      </w:r>
      <w:r>
        <w:rPr>
          <w:rFonts w:ascii="Times New Roman" w:hAnsi="Times New Roman"/>
          <w:sz w:val="24"/>
          <w:szCs w:val="24"/>
        </w:rPr>
        <w:t xml:space="preserve">сти товара, на такую замененную или отремонтированную часть товара Поставщик предоставляет гарантию. Срок гарантии при этом устанавливается Поставщиком или производителем детали товара, но не менее 12 (двенадцати) месяцев и не менее срока, указанного в п. </w:t>
      </w:r>
      <w:r>
        <w:rPr>
          <w:rFonts w:ascii="Times New Roman" w:hAnsi="Times New Roman"/>
          <w:sz w:val="24"/>
          <w:szCs w:val="24"/>
        </w:rPr>
        <w:t xml:space="preserve">10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10.6.</w:t>
      </w:r>
      <w:r>
        <w:rPr>
          <w:rFonts w:ascii="Times New Roman" w:hAnsi="Times New Roman"/>
          <w:sz w:val="24"/>
          <w:szCs w:val="24"/>
        </w:rPr>
        <w:t xml:space="preserve"> Все расходы, связанные с возвратом, ремонтом товара ненадлежащего качества, осуществляются за счет Поставщика.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10.7. В целях предоставления Поставщиком гарантии качества на товар и возможности использования товара на протяжении указанного в Контракте гарантийного срока, устанавливается обеспечение гарантийных обязательств в размере </w:t>
      </w:r>
      <w:r>
        <w:rPr>
          <w:rFonts w:ascii="Times New Roman" w:hAnsi="Times New Roman"/>
          <w:sz w:val="24"/>
          <w:szCs w:val="24"/>
        </w:rPr>
        <w:t xml:space="preserve">_____% (______процентов) начальной (максимальной) цены Контракта, что составляет ____________</w:t>
      </w:r>
      <w:r>
        <w:rPr>
          <w:rFonts w:ascii="Times New Roman" w:hAnsi="Times New Roman"/>
          <w:sz w:val="24"/>
          <w:szCs w:val="24"/>
        </w:rPr>
        <w:t xml:space="preserve">_(</w:t>
      </w:r>
      <w:r>
        <w:rPr>
          <w:rFonts w:ascii="Times New Roman" w:hAnsi="Times New Roman"/>
          <w:sz w:val="24"/>
          <w:szCs w:val="24"/>
        </w:rPr>
        <w:t xml:space="preserve">_________) рублей ___ копеек.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Обеспечение гарантийных обязат</w:t>
      </w:r>
      <w:r>
        <w:rPr>
          <w:rFonts w:ascii="Times New Roman" w:hAnsi="Times New Roman"/>
          <w:sz w:val="24"/>
          <w:szCs w:val="24"/>
          <w:highlight w:val="none"/>
        </w:rPr>
        <w:t xml:space="preserve">ельств предоставляется Поставщиком на электронную почту, указанную в реквизитах Заказчика в разделе Контракта «Адреса, реквизиты и подписи Сторон», в срок не позднее одного рабочего дня до даты направления Поставщиком в адрес Заказчика документа о приемке.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Гарантийные обязательства обеспечиваются предоставлением независимой гарантии,</w:t>
      </w:r>
      <w:r>
        <w:rPr>
          <w:rFonts w:ascii="Times New Roman" w:hAnsi="Times New Roman"/>
          <w:sz w:val="24"/>
          <w:szCs w:val="24"/>
        </w:rPr>
        <w:t xml:space="preserve"> соответствующей требованиям законодательства Российской Федерации, или внесением денежных средств на указанный Заказчиком счет, на котором в соответствии с законодательством Российской Федерации учитываются операции со средствами, поступающими Заказчику.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 обеспечения гарантийных обязательств определяется Поставщиком самостоятельно.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Поставщик вправе изменить способ обеспечения гарантийных обязательств и (или) предоставить Заказчику взамен ранее предоставленного обеспечения гарантийных обязательств новое обеспечение гарантийных обязательств.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В случае надлежащего исполнения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Поставщиком</w:t>
      </w:r>
      <w:r>
        <w:rPr>
          <w:rFonts w:ascii="Times New Roman" w:hAnsi="Times New Roman"/>
          <w:sz w:val="24"/>
          <w:szCs w:val="24"/>
          <w:highlight w:val="none"/>
        </w:rPr>
        <w:t xml:space="preserve"> гарантийных обязательств, обеспечение гарантийных обязательств подлежит возврату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Поставщику</w:t>
      </w:r>
      <w:r>
        <w:rPr>
          <w:rFonts w:ascii="Times New Roman" w:hAnsi="Times New Roman"/>
          <w:sz w:val="24"/>
          <w:szCs w:val="24"/>
          <w:highlight w:val="none"/>
        </w:rPr>
        <w:t xml:space="preserve">.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</w:t>
      </w:r>
      <w:r>
        <w:rPr>
          <w:rFonts w:ascii="Times New Roman" w:hAnsi="Times New Roman"/>
          <w:sz w:val="24"/>
          <w:szCs w:val="24"/>
          <w:highlight w:val="none"/>
        </w:rPr>
        <w:t xml:space="preserve"> осуществляет возврат денежных средств на расчетный счет Поставщика</w:t>
      </w:r>
      <w:r>
        <w:rPr>
          <w:rFonts w:ascii="Times New Roman" w:hAnsi="Times New Roman"/>
          <w:sz w:val="24"/>
          <w:szCs w:val="24"/>
          <w:highlight w:val="none"/>
        </w:rPr>
        <w:t xml:space="preserve">, указанный в Контракте, в течение </w:t>
      </w:r>
      <w:r>
        <w:rPr>
          <w:rFonts w:ascii="Times New Roman" w:hAnsi="Times New Roman"/>
          <w:sz w:val="24"/>
          <w:szCs w:val="24"/>
          <w:highlight w:val="none"/>
        </w:rPr>
        <w:t xml:space="preserve">15 (пятнадцати) </w:t>
      </w:r>
      <w:r>
        <w:rPr>
          <w:rFonts w:ascii="Times New Roman" w:hAnsi="Times New Roman"/>
          <w:sz w:val="24"/>
          <w:szCs w:val="24"/>
          <w:highlight w:val="none"/>
        </w:rPr>
        <w:t xml:space="preserve"> дней с даты окончания срока обеспечиваемых обязательств.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гарантийных обязательств сохраняет свою силу при изменении законодательства Российской Федерации, а также при реорганизации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Поставщика</w:t>
      </w:r>
      <w:r>
        <w:rPr>
          <w:rFonts w:ascii="Times New Roman" w:hAnsi="Times New Roman"/>
          <w:sz w:val="24"/>
          <w:szCs w:val="24"/>
        </w:rPr>
        <w:t xml:space="preserve"> или Заказчика.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затраты, связанные с заключением и оформлением договоров и иных документов по обеспечению гарантийных обязательств, несет Поставщик.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 предоставления Поставщиком обеспечени</w:t>
      </w:r>
      <w:r>
        <w:rPr>
          <w:rFonts w:ascii="Times New Roman" w:hAnsi="Times New Roman"/>
          <w:sz w:val="24"/>
          <w:szCs w:val="24"/>
        </w:rPr>
        <w:t xml:space="preserve">я гарантийных обязательств либо предоставления с нарушением условий, указанных в настоящем пункте, </w:t>
      </w:r>
      <w:r>
        <w:rPr>
          <w:rFonts w:ascii="Times New Roman" w:hAnsi="Times New Roman"/>
          <w:sz w:val="24"/>
          <w:szCs w:val="24"/>
        </w:rPr>
        <w:t xml:space="preserve">Заказчик вправе принять решение об одностороннем отказе от исполнения Контракта в порядке, предусмотренном разделом 11 настоящего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Поставщик освобождается от предоставления обеспечения гарантийных обязательств в случаях, предусмотренных Законом о контрактной системе.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</w:r>
      <w:r>
        <w:rPr>
          <w:rFonts w:ascii="Segoe UI" w:hAnsi="Segoe UI" w:cs="Segoe UI"/>
          <w:color w:val="000000"/>
          <w:sz w:val="20"/>
          <w:szCs w:val="20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случае, если обеспечение гарантийных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обязательств не устанавливается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,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то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пункт 10.7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</w:t>
      </w:r>
      <w:r>
        <w:rPr>
          <w:rFonts w:ascii="Times New Roman" w:hAnsi="Times New Roman"/>
          <w:sz w:val="24"/>
          <w:szCs w:val="24"/>
        </w:rPr>
        <w:t xml:space="preserve">гарантийных обязательств</w:t>
      </w:r>
      <w:r>
        <w:rPr>
          <w:rFonts w:ascii="Times New Roman" w:hAnsi="Times New Roman"/>
          <w:sz w:val="24"/>
          <w:szCs w:val="24"/>
        </w:rPr>
        <w:t xml:space="preserve"> не установлено.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</w:t>
      </w:r>
      <w:r>
        <w:rPr>
          <w:rFonts w:ascii="Times New Roman" w:hAnsi="Times New Roman"/>
          <w:sz w:val="24"/>
          <w:szCs w:val="24"/>
        </w:rPr>
        <w:t xml:space="preserve">8</w:t>
      </w:r>
      <w:bookmarkStart w:id="0" w:name="undefined"/>
      <w:r/>
      <w:bookmarkEnd w:id="0"/>
      <w:r>
        <w:rPr>
          <w:rFonts w:ascii="Times New Roman" w:hAnsi="Times New Roman"/>
          <w:sz w:val="24"/>
          <w:szCs w:val="24"/>
        </w:rPr>
        <w:t xml:space="preserve">. В случае,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если в Описании объекта закупки (Приложение № 1 к Контракту) указаны иные условия исполнения гарантийных обязательств, чем те, что упомянуты в настоящем разделе, применяются положения, предусмотренные Описанием объекта закупки (Приложение № 1 к Контракту).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  <w:t xml:space="preserve">Срок </w:t>
      </w:r>
      <w:r>
        <w:rPr>
          <w:rFonts w:ascii="Times New Roman" w:hAnsi="Times New Roman"/>
          <w:b/>
          <w:sz w:val="24"/>
          <w:szCs w:val="24"/>
        </w:rPr>
        <w:t xml:space="preserve">исполнения</w:t>
      </w:r>
      <w:r>
        <w:rPr>
          <w:rFonts w:ascii="Times New Roman" w:hAnsi="Times New Roman"/>
          <w:b/>
          <w:sz w:val="24"/>
          <w:szCs w:val="24"/>
        </w:rPr>
        <w:t xml:space="preserve">, порядок изменения и расторжения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11.1. </w:t>
      </w:r>
      <w:r>
        <w:rPr>
          <w:rFonts w:ascii="Times New Roman" w:hAnsi="Times New Roman"/>
          <w:sz w:val="24"/>
          <w:szCs w:val="24"/>
        </w:rPr>
        <w:t xml:space="preserve">Контракт вступает в силу со дня его заключения Сторонами и действует до полного исполнения Сторонами своих обязательств по Контракту.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11.2.  Срок исполнения Контракта обеими Сторонами в полном объеме: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дата начала исполнения Контракта - _________________________________________;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срок исполнения Контракта - _______________________________________________.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Если контрактом предусмотрены этапы, 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то также указываются: 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Сроки отдельных этапов исполнения Контракта: 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1 этап: __________________________________________________________________;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2 этап: __________________________________________________________________; и т.д.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  <w:t xml:space="preserve">.3. Контракт может быть расторгнут в порядке, предусмотренном Законом о контрактной системе.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</w:t>
      </w:r>
      <w:r>
        <w:rPr>
          <w:rFonts w:ascii="Times New Roman" w:hAnsi="Times New Roman"/>
          <w:sz w:val="24"/>
          <w:szCs w:val="24"/>
          <w:lang w:eastAsia="ru-RU"/>
        </w:rPr>
        <w:t xml:space="preserve">.4. В случаях, установленных Законом о контрактной системе, Заказчик обязан принять решение об одностороннем отказе от исполнения контракта.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</w:t>
      </w:r>
      <w:r>
        <w:rPr>
          <w:rFonts w:ascii="Times New Roman" w:hAnsi="Times New Roman"/>
          <w:sz w:val="24"/>
          <w:szCs w:val="24"/>
          <w:lang w:eastAsia="ru-RU"/>
        </w:rPr>
        <w:t xml:space="preserve">.5. </w:t>
      </w:r>
      <w:r>
        <w:rPr>
          <w:rFonts w:ascii="Times New Roman" w:hAnsi="Times New Roman"/>
          <w:sz w:val="24"/>
          <w:szCs w:val="24"/>
        </w:rPr>
        <w:t xml:space="preserve">Заказчик </w:t>
      </w:r>
      <w:r>
        <w:rPr>
          <w:rFonts w:ascii="Times New Roman" w:hAnsi="Times New Roman"/>
          <w:sz w:val="24"/>
          <w:szCs w:val="24"/>
          <w:lang w:eastAsia="ru-RU"/>
        </w:rPr>
        <w:t xml:space="preserve">вправе принять решение об одностороннем отказе от исполнения Контракта по основаниям, предусмот</w:t>
      </w:r>
      <w:r>
        <w:rPr>
          <w:rFonts w:ascii="Times New Roman" w:hAnsi="Times New Roman"/>
          <w:sz w:val="24"/>
          <w:szCs w:val="24"/>
          <w:lang w:eastAsia="ru-RU"/>
        </w:rPr>
        <w:t xml:space="preserve">ренным Гражданским кодексом Российской Федерации для одностороннего отказа от исполнения договора купли-продажи и отдельных видов договоров купли-продажи (поставка товаров, поставка товаров для государственных нужд и др.), в том числе в следующих случаях: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</w:t>
      </w:r>
      <w:r>
        <w:rPr>
          <w:rFonts w:ascii="Times New Roman" w:hAnsi="Times New Roman"/>
          <w:sz w:val="24"/>
          <w:szCs w:val="24"/>
          <w:lang w:eastAsia="ru-RU"/>
        </w:rPr>
        <w:t xml:space="preserve">.5.1. </w:t>
      </w:r>
      <w:r>
        <w:rPr>
          <w:rFonts w:ascii="Times New Roman" w:hAnsi="Times New Roman"/>
          <w:sz w:val="24"/>
          <w:szCs w:val="24"/>
        </w:rPr>
        <w:t xml:space="preserve">При существенном нарушении Контракта Поставщиком (пункт 1 статьи 523 ГК РФ)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</w:t>
      </w:r>
      <w:r>
        <w:rPr>
          <w:rFonts w:ascii="Times New Roman" w:hAnsi="Times New Roman"/>
          <w:sz w:val="24"/>
          <w:szCs w:val="24"/>
          <w:lang w:eastAsia="ru-RU"/>
        </w:rPr>
        <w:t xml:space="preserve">.5.2. В случае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поставки товаров ненадлежащего качества с недостатками, которые не могут быть устранены в приемлемый для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Заказчика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срок </w:t>
      </w:r>
      <w:r>
        <w:rPr>
          <w:rFonts w:ascii="Times New Roman" w:hAnsi="Times New Roman"/>
          <w:sz w:val="24"/>
          <w:szCs w:val="24"/>
        </w:rPr>
        <w:t xml:space="preserve">(пункт 2 статьи 523 ГК РФ)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  <w:t xml:space="preserve">.5.3. В случае существенного нарушения требований к качеству поставленного Товара (обнар</w:t>
      </w:r>
      <w:r>
        <w:rPr>
          <w:rFonts w:ascii="Times New Roman" w:hAnsi="Times New Roman"/>
          <w:sz w:val="24"/>
          <w:szCs w:val="24"/>
        </w:rPr>
        <w:t xml:space="preserve">ужения неустранимых недостатков, недостатков, которые не могут быть устранены без несоразмерных расходов или затрат времени, или выявляются неоднократно, либо проявляются вновь после их устранения, и других подобных недостатков) (пункт 2 статьи 475 ГК РФ).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</w:t>
      </w:r>
      <w:r>
        <w:rPr>
          <w:rFonts w:ascii="Times New Roman" w:hAnsi="Times New Roman"/>
          <w:sz w:val="24"/>
          <w:szCs w:val="24"/>
          <w:lang w:eastAsia="ru-RU"/>
        </w:rPr>
        <w:t xml:space="preserve">.5.4. В случае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неоднократного нарушения Поставщиком сроков поставки Товара </w:t>
      </w:r>
      <w:r>
        <w:rPr>
          <w:rFonts w:ascii="Times New Roman" w:hAnsi="Times New Roman"/>
          <w:sz w:val="24"/>
          <w:szCs w:val="24"/>
        </w:rPr>
        <w:t xml:space="preserve">(пункт 2 статьи 523 ГК РФ)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</w:t>
      </w:r>
      <w:r>
        <w:rPr>
          <w:rFonts w:ascii="Times New Roman" w:hAnsi="Times New Roman"/>
          <w:sz w:val="24"/>
          <w:szCs w:val="24"/>
          <w:lang w:eastAsia="ru-RU"/>
        </w:rPr>
        <w:t xml:space="preserve">.5.5. Если Поставщик отказывается передать Заказчику проданный Товар (пункт 1 статьи 463 ГК РФ).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</w:t>
      </w:r>
      <w:r>
        <w:rPr>
          <w:rFonts w:ascii="Times New Roman" w:hAnsi="Times New Roman"/>
          <w:sz w:val="24"/>
          <w:szCs w:val="24"/>
          <w:lang w:eastAsia="ru-RU"/>
        </w:rPr>
        <w:t xml:space="preserve">.5.6. Если Поставщик в разумный срок не выполнил требование </w:t>
      </w:r>
      <w:r>
        <w:rPr>
          <w:rFonts w:ascii="Times New Roman" w:hAnsi="Times New Roman"/>
          <w:sz w:val="24"/>
          <w:szCs w:val="24"/>
        </w:rPr>
        <w:t xml:space="preserve">Заказчика</w:t>
      </w:r>
      <w:r>
        <w:rPr>
          <w:rFonts w:ascii="Times New Roman" w:hAnsi="Times New Roman"/>
          <w:sz w:val="24"/>
          <w:szCs w:val="24"/>
          <w:lang w:eastAsia="ru-RU"/>
        </w:rPr>
        <w:t xml:space="preserve"> о доукомплектовании Товара (пункт 2 статьи 480 ГК РФ).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11</w:t>
      </w:r>
      <w:r>
        <w:rPr>
          <w:rFonts w:ascii="Times New Roman" w:hAnsi="Times New Roman"/>
          <w:spacing w:val="1"/>
          <w:sz w:val="24"/>
          <w:szCs w:val="24"/>
        </w:rPr>
        <w:t xml:space="preserve">.6. Поставщик вправе принять решение об одностороннем отказе от исполнения Контракта в соответствии с законодательством Российской Федерации.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11</w:t>
      </w:r>
      <w:r>
        <w:rPr>
          <w:rFonts w:ascii="Times New Roman" w:hAnsi="Times New Roman"/>
          <w:spacing w:val="1"/>
          <w:sz w:val="24"/>
          <w:szCs w:val="24"/>
        </w:rPr>
        <w:t xml:space="preserve">.7. Настоящий Контракт может быть изменен по основаниям и в порядке, предусмотренном Законом о контрактной системе.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  <w:t xml:space="preserve">Порядок урегулирования споров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.1. </w:t>
      </w:r>
      <w:r>
        <w:rPr>
          <w:rFonts w:ascii="Times New Roman" w:hAnsi="Times New Roman"/>
          <w:sz w:val="24"/>
          <w:szCs w:val="24"/>
        </w:rPr>
        <w:t xml:space="preserve">Все споры и разногласия, возникшие в связи с исполнением Контракта, его </w:t>
      </w:r>
      <w:r>
        <w:rPr>
          <w:rFonts w:ascii="Times New Roman" w:hAnsi="Times New Roman"/>
          <w:sz w:val="24"/>
          <w:szCs w:val="24"/>
        </w:rPr>
        <w:t xml:space="preserve">изменением, расторжением или признанием недействительным, </w:t>
      </w:r>
      <w:r>
        <w:rPr>
          <w:rFonts w:ascii="Times New Roman" w:hAnsi="Times New Roman"/>
          <w:sz w:val="24"/>
          <w:szCs w:val="24"/>
        </w:rPr>
        <w:t xml:space="preserve">необходимо</w:t>
      </w:r>
      <w:r>
        <w:rPr>
          <w:rFonts w:ascii="Times New Roman" w:hAnsi="Times New Roman"/>
          <w:sz w:val="24"/>
          <w:szCs w:val="24"/>
        </w:rPr>
        <w:t xml:space="preserve"> стремиться решить путем переговоров.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.2. </w:t>
      </w:r>
      <w:r>
        <w:rPr>
          <w:rFonts w:ascii="Times New Roman" w:hAnsi="Times New Roman"/>
          <w:sz w:val="24"/>
          <w:szCs w:val="24"/>
        </w:rPr>
        <w:t xml:space="preserve">В случае </w:t>
      </w:r>
      <w:r>
        <w:rPr>
          <w:rFonts w:ascii="Times New Roman" w:hAnsi="Times New Roman"/>
          <w:sz w:val="24"/>
          <w:szCs w:val="24"/>
        </w:rPr>
        <w:t xml:space="preserve">недостижения</w:t>
      </w:r>
      <w:r>
        <w:rPr>
          <w:rFonts w:ascii="Times New Roman" w:hAnsi="Times New Roman"/>
          <w:sz w:val="24"/>
          <w:szCs w:val="24"/>
        </w:rPr>
        <w:t xml:space="preserve"> взаимн</w:t>
      </w:r>
      <w:r>
        <w:rPr>
          <w:rFonts w:ascii="Times New Roman" w:hAnsi="Times New Roman"/>
          <w:sz w:val="24"/>
          <w:szCs w:val="24"/>
          <w:highlight w:val="white"/>
        </w:rPr>
        <w:t xml:space="preserve">ого согласия все сп</w:t>
      </w:r>
      <w:r>
        <w:rPr>
          <w:rFonts w:ascii="Times New Roman" w:hAnsi="Times New Roman"/>
          <w:sz w:val="24"/>
          <w:szCs w:val="24"/>
          <w:highlight w:val="white"/>
        </w:rPr>
        <w:t xml:space="preserve">оры по Контракту разрешаются в</w:t>
      </w:r>
      <w:r>
        <w:rPr>
          <w:rFonts w:ascii="Times New Roman" w:hAnsi="Times New Roman"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</w:rPr>
        <w:t xml:space="preserve">Арбитражном суде Новосибирской области.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12.3. До передачи спора на разрешение Арбитражного суда Новосибирско</w:t>
      </w:r>
      <w:r>
        <w:rPr>
          <w:rFonts w:ascii="Times New Roman" w:hAnsi="Times New Roman"/>
          <w:sz w:val="24"/>
          <w:szCs w:val="24"/>
          <w:highlight w:val="white"/>
        </w:rPr>
        <w:t xml:space="preserve">й области принимаются меры к его урегулированию в претензионном порядке. Претензия должна быть направлена в письменном виде. По полученной претензии письменный ответ на неё должен быть направлен в срок не позднее 3 (трех) рабочих дней с даты ее получения.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13.</w:t>
      </w:r>
      <w:r>
        <w:rPr>
          <w:rFonts w:ascii="Times New Roman" w:hAnsi="Times New Roman" w:eastAsia="Times New Roman"/>
          <w:b/>
          <w:sz w:val="24"/>
          <w:szCs w:val="24"/>
          <w:highlight w:val="white"/>
        </w:rPr>
        <w:t xml:space="preserve">Казначейское сопровождение Контракта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казначейское сопровождение контракта не устанавливается, то раздел 13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Казначейское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установления казначейского сопровождения контракта раздел 13 излагается в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13.1. По настоящему Контракту осуществляется казначейское сопровождение средств, в соответствии с Бюджетным кодексом Российской Федерации от 31 июля 1998 г. № 145-ФЗ (далее - БК РФ) в порядке, установленном Правилами казначейского сопр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овождения, осуществляемого Федеральным казначейством, утвержденными Постановлением Правительства РФ от 24.11.2021 № 2024 «О правилах казначейского сопровождения» (далее - ПП РФ от 24.11.2021 № 2024).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13.2. Операции с целевыми средствами, отраженными на лиц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евых счетах, по настоящему Контракту проводятся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осуществления территори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альными органами Федерального казначейства санкционирования операций со средствами участников казначейского сопровождения, утвержденным Приказом Министерства финансов РФ от 17.12.2021г. № 214н (далее - приказ Минфина России от 17.12.2021 № 214н).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13.3. В с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лучае отсутствия у Поставщика на дату заключения Контракта лицевого счета (раздела на лицевом счете) в территориальном органе Федерального казначейства, Поставщик в течение 10 (десяти) рабочих дней с даты подписания настоящего Контракта, обязан открыть в 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ерриториальном органе Федерального казначейства лицевой счёт (раздел на лицевом счете), предназначенный для учета операций со средствами 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участников казначейского сопровождения, в порядке, предусмотренном приказом Казначейства России от 22.12.2021 № 44н «Об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утверждении Порядка открытия лицевых счетов территориальными органами Федерального казначейства участникам казначейского сопровождения»,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и письменно сообщить Заказчику реквизиты указанного счёта, направив соответствующее уведомление.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 наличии у Поставщ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ика лицевого счета (раздела на лицевом счете) в территориальном органе Федерального казначейства на дату заключения Контракта реквизиты указанного счета указываются Поставщиком при подписании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 В соответствии с пунктом 2, 3 статьи 242.23 БК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РФ при использовании целевых средств по настоящему Контракту обязательными условиями настоящего Контракта являются: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 запрет перечисления средств, полученных Поставщиком, с лицевого счета: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1) в качестве взноса в уставный (складочный) капитал другого ю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ридического лица (дочернего общества юридического лица), вклада в имущество другого юридического лица (дочернего общества юридического лица), не увеличивающего его уставный (складочный) капитал, если нормативными правовыми актами (правовыми актами), регули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рующими порядок предоставления средств, не предусмотрена возможность их перечисления указанному юридическому лицу (дочернему обществу юридического лица) на счета, открытые им в учреждении Центрального банка Российской Федерации или в кредитной организации;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2) в целях размещения средств на депозитах, а также в иные финансовые инструменты, за исключением случаев, установленных федеральными законами или нормативными правовыми актами Правительства Российской Федерации, законами субъектов Российской Федерации (м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Российской Федерации (муниципальных образованиях);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3) на счета, открытые в учреждении Ц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ентрального банка Российской Федерации или в кредитной организации юридическому лицу, за исключением: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обязательств юридического лица в соответствии с валютным законодательством Российской Федерации;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обязательств юридического лица по оплат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 труда с учетом начислений и социальных выплат, иных выплат в пользу работников, а также выплат лицам, не состоящим в штате юридического лица, привлеченным для достижения цели, определенной при предоставлении средств;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фактически поставленных юрид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ическим лицом товаров, выполненных работ, оказанных услуг, источником финансового обеспечения которых являются средства, предоставляемые на основании государственных контрактов, договоров (соглашений),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заключаемых в рамках их исполнения, в случае, если юри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дическое лицо не привлекает для поставки товаров, выполнения работ, оказания услуг иных юридических лиц, а также при условии представления документов, установленных соответствующим порядком санкционирования, утвержденным Приказом Минфина России от 17.12.20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21 № 214н, подтверждающих возникновение денежных обязательств юридических лиц, и (или) иных документов, предусмотренных государственными контрактами, договорами (соглашениями), или нормативными правовыми актами (правовыми актами), регулирующими порядок пре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доставления средств;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возмещения произведенных юридическим лицом расходов (части расходов) при условии представления документов, указанных в абзаце четвертом настоящего подпункта, копий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платежных документов, подтверждающих оплату произведенных юридическим лицом расходов (части расходов), а также государственных контрактов, договоров (соглашений), заключаемых в рамках их исполнения, или нормативных правовых актов (правовых актов), регулиру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ющих порядок предоставления средств, если условиями государственных контрактов, договоров (соглашений), предусмотрено возмещение произведенных юридическим лицом расходов (части расходов);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4) на счета, открытые в учреждении Центрального банка Российской Федерации или в кредитной организации юридическим лицам, заключившим с участником казначейского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сопровождения контракты (договоры) за исключением договоров, заключаемых в целях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приобретения у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ения услуг по приему платежей от физических лиц, осуществляемых платежными агентами.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13.4.2. запрет осуществления операций на лицевом счете, об отказе в осуществлении операций на лицевом счете при наличии оснований, указанных в п. 10 и 11 статьи 242.13-1 Б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К РФ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13.4.3. указание в договорах, заключаемых в рамках исполнения настоящего Ко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нтракта, распоряжениях, а также в документах, установленных порядком санкционирования целевых средств, утвержденным приказом Минфина России от 17.12.2021 г. № 214н, идентификатора настоящего Контракта. Порядок формирования указанного идентификатора устанав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ливается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13.4.4 обязанность участников казначейского сопровождения вести раздельный учет результатов финансово-хозяйственной деятельности по Контракту, договорам, заключаемым в рамках исполнения Контракта, в соо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тветствии с порядком, определенным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13.4.5.обязанность ведения в соответствии с порядком, установленным Приказом Минфина России от 10.12.2021 № 210н «О порядке ведения учета доходов, затрат, произведенных участниками каз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начейского сопровождения в целях достижения результатов, установленных при предоставлении целевых средств, по каждому государственному (муниципальному) контракту, договору (соглашению), контракту (договору)», учета доходов, затрат, произведённых в целях до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стижения результатов, установленных при предоставлении целевых средств по Контракту, договору (соглашению), заключенному в рамках исполнения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13.4.6. обязанность представлять в территориальные органы Федерального казначейства документы, предусмот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ренные порядком санкционирования целевых средств в соответствии с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13.4.7. осуществление санкционирования расходов, источником финансового обеспечения которых являются целевые средства, в соответствии с представ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ляемыми участниками казначейского сопровождения в территориальный орган Федерального казначейства сведениями об операциях с целевыми средствами, сформированными и утвержденными в порядке и по форме, которые предусмотрены порядком санкционирования, и содерж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ащими в том числе информацию об источниках поступления целевых средств и направлениях расходования целевых средств, соответствующих результатам, определенным при предоставлении целевых средств.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13.4.8. проведение операций с целевыми средствами, отраженными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на лицевых счетах,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документов, установле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нных указанным порядком, подтверждающих возникновение денежных обязательств участников казначейского сопровождения.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13.4.9. возврат на лицевые счета целевых средств, размещенных на депозитах, а также в иные финансовые инструменты, включая средства, получен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ные от их размещения, не позднее 25 декабря текущего финансового года (за исключением средств, определенных пунктом 12 ПП РФ от 24.11.2021 № 2024) в случае, если возможность такого размещения установлена федеральными законами или нормативными правовыми акт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ами Правительства Российской Федерации либо законами субъектов Российской Федерации (муниципальными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 Р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оссийской Федерации (муниципальных образованиях).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13.4.10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ательств, предусмотренных подпунктом 3 пункта 3 статьи 242.23 БК РФ, а также обязательств по накладным расходам, связанным с исполнением Контракта, договора (соглашения), заключенного в рамках исполнения Контракта, в соответствии с порядком санкционировани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я.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13.4.11.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особенности проведения операций по зачислению и списанию целевых средств при применении казначейского обеспечения обязательств, предусмотренного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1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РФ, определенных порядком выдачи (перевода, изменения, отзыва) казначейс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кого обеспечения обязательств, предусмотренным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6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13.4.12 формирование в установленных Правительством Российской Федерации случаях, информации о структуре цены Контракта, договоров, заключаемых в рамках исполнения настоящего Кон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тракта, в порядке и по форме, установленным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13.4.13. соблюдение в установленных Правительством Российской Федерации случаях положений, предусмотренных статьей 242.24 БК РФ.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13.4.14. Для санкционирования операций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с целевыми средствами Поставщик формирует и представляет в территориальный орган Федерального казначейства Сведения об операциях с целевыми средствами в порядке, предусмотренном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14.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Банковское сопровождение К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онтракта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банковское сопровождение контракта не устанавливается, то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установления банковского сопровождения контракта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14.1. По настоящему Контракту осуществляется банковское сопровождение, предусмотренное статьей 35 Закона о контрактной системе, в соответствии с постановл</w:t>
      </w:r>
      <w:r>
        <w:rPr>
          <w:rFonts w:ascii="Times New Roman" w:hAnsi="Times New Roman"/>
          <w:sz w:val="24"/>
          <w:szCs w:val="24"/>
          <w:highlight w:val="white"/>
        </w:rPr>
        <w:t xml:space="preserve">ением Правительства Российской Федерации от 20.09.2014 № 963 «Об осуществлении банковского сопровождения контрактов», Постановлением Правительства Новосибирской области от 30.12.2013 № 595-п «О случаях осуществления банковского сопровождения контрактов для</w:t>
      </w:r>
      <w:r>
        <w:rPr>
          <w:rFonts w:ascii="Times New Roman" w:hAnsi="Times New Roman"/>
          <w:sz w:val="24"/>
          <w:szCs w:val="24"/>
          <w:highlight w:val="white"/>
        </w:rPr>
        <w:t xml:space="preserve"> обеспечения нужд Новосибирской области».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14.2. 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Банковское сопровождение Контракта является обеспечение банком на основании договора, заключенного с Поставщиком и всеми привлекаемыми в ходе исполнения Контракта соисполнителями, проведения мониторинга расче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тов, осуществляемых в рамках исполнения Контракта, на счете, открытом в указанном банке, и доведение результатов мониторинга до сведения Заказчика (далее - договор о банковском сопровождении)</w:t>
      </w:r>
      <w:r>
        <w:rPr>
          <w:rFonts w:ascii="Times New Roman" w:hAnsi="Times New Roman"/>
          <w:sz w:val="24"/>
          <w:szCs w:val="24"/>
          <w:highlight w:val="white"/>
        </w:rPr>
        <w:t xml:space="preserve">, без взимания платы.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осуществ</w:t>
      </w:r>
      <w:r>
        <w:rPr>
          <w:rFonts w:ascii="Times New Roman" w:hAnsi="Times New Roman"/>
          <w:sz w:val="24"/>
          <w:szCs w:val="24"/>
          <w:highlight w:val="white"/>
        </w:rPr>
        <w:t xml:space="preserve">ляется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</w:t>
      </w:r>
      <w:r>
        <w:rPr>
          <w:rFonts w:ascii="Times New Roman" w:hAnsi="Times New Roman"/>
          <w:sz w:val="24"/>
          <w:szCs w:val="24"/>
          <w:highlight w:val="white"/>
        </w:rPr>
        <w:t xml:space="preserve">налогообложения</w:t>
      </w:r>
      <w:r>
        <w:rPr>
          <w:rFonts w:ascii="Times New Roman" w:hAnsi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14.3. В случае исключения банка, осуществляющег</w:t>
      </w:r>
      <w:r>
        <w:rPr>
          <w:rFonts w:ascii="Times New Roman" w:hAnsi="Times New Roman"/>
          <w:sz w:val="24"/>
          <w:szCs w:val="24"/>
          <w:highlight w:val="white"/>
        </w:rPr>
        <w:t xml:space="preserve">о банковское сопровождение Контракта из перечня, указанного в п. </w:t>
      </w:r>
      <w:r>
        <w:rPr>
          <w:rFonts w:ascii="Times New Roman" w:hAnsi="Times New Roman"/>
          <w:sz w:val="24"/>
          <w:szCs w:val="24"/>
          <w:highlight w:val="white"/>
        </w:rPr>
        <w:t xml:space="preserve">14.2 </w:t>
      </w:r>
      <w:r>
        <w:rPr>
          <w:rFonts w:ascii="Times New Roman" w:hAnsi="Times New Roman"/>
          <w:sz w:val="24"/>
          <w:szCs w:val="24"/>
          <w:highlight w:val="white"/>
        </w:rPr>
        <w:t xml:space="preserve">Контракта, этот банк осуществляет банковское сопровождение настоящего Контракта до завершения контракта, если Правительством Новосибирской области не принято решение о прекращении таким </w:t>
      </w:r>
      <w:r>
        <w:rPr>
          <w:rFonts w:ascii="Times New Roman" w:hAnsi="Times New Roman"/>
          <w:sz w:val="24"/>
          <w:szCs w:val="24"/>
          <w:highlight w:val="white"/>
        </w:rPr>
        <w:t xml:space="preserve">банком банковского сопровождения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14.4. В случае если между указанным в пункте </w:t>
      </w:r>
      <w:r>
        <w:rPr>
          <w:rFonts w:ascii="Times New Roman" w:hAnsi="Times New Roman"/>
          <w:sz w:val="24"/>
          <w:szCs w:val="24"/>
          <w:highlight w:val="white"/>
        </w:rPr>
        <w:t xml:space="preserve">14.2 </w:t>
      </w:r>
      <w:r>
        <w:rPr>
          <w:rFonts w:ascii="Times New Roman" w:hAnsi="Times New Roman"/>
          <w:sz w:val="24"/>
          <w:szCs w:val="24"/>
          <w:highlight w:val="white"/>
        </w:rPr>
        <w:t xml:space="preserve">настоящего Контракта банком и Поставщиком заключен договор о предоставлении независимой гарантии по настоящему Контракту или кредитный договор на сумму не менее 3</w:t>
      </w:r>
      <w:r>
        <w:rPr>
          <w:rFonts w:ascii="Times New Roman" w:hAnsi="Times New Roman"/>
          <w:sz w:val="24"/>
          <w:szCs w:val="24"/>
          <w:highlight w:val="white"/>
        </w:rPr>
        <w:t xml:space="preserve">0 (тридцати) процентов цены Контракта, договор о банковском сопровождении заключается с таким банком (если банк не отказался от его заключения). В иных случаях, а также в случае отказа банка от заключения договора о банковском сопровождении Поставщик выбир</w:t>
      </w:r>
      <w:r>
        <w:rPr>
          <w:rFonts w:ascii="Times New Roman" w:hAnsi="Times New Roman"/>
          <w:sz w:val="24"/>
          <w:szCs w:val="24"/>
          <w:highlight w:val="white"/>
        </w:rPr>
        <w:t xml:space="preserve">ает банк и заключает с ним договор о банковском сопровождении в 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14.5. Договор о банковском сопровождении должен содержать: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а) порядок и сроки открытия отдельного счета Поставщику, соисполнителям;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б) пр</w:t>
      </w:r>
      <w:r>
        <w:rPr>
          <w:rFonts w:ascii="Times New Roman" w:hAnsi="Times New Roman"/>
          <w:sz w:val="24"/>
          <w:szCs w:val="24"/>
          <w:highlight w:val="white"/>
        </w:rPr>
        <w:t xml:space="preserve">ава и обязанности сторон;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в) порядок и сроки зачисления и списания денежных средств с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г) условия о возможности списания по требованию Заказчика денежных средств с отдельного счета, открытого Поставщику, в размере предоставленного аванса н</w:t>
      </w:r>
      <w:r>
        <w:rPr>
          <w:rFonts w:ascii="Times New Roman" w:hAnsi="Times New Roman"/>
          <w:sz w:val="24"/>
          <w:szCs w:val="24"/>
          <w:highlight w:val="white"/>
        </w:rPr>
        <w:t xml:space="preserve">а условиях, определенных сторонами в Контракте, в случае если Контрактом не предусмотрено предоставление обеспечения его исполнения;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д) обязанность банка в рамках мониторинга расчетов, осуществляемых при исполнении Контракта, предоставлять ежемесячно Заказ</w:t>
      </w:r>
      <w:r>
        <w:rPr>
          <w:rFonts w:ascii="Times New Roman" w:hAnsi="Times New Roman"/>
          <w:sz w:val="24"/>
          <w:szCs w:val="24"/>
          <w:highlight w:val="white"/>
        </w:rPr>
        <w:t xml:space="preserve">чику с соблюдением положений законодательства Российской Федерации о банковской тайне: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сведения о проведении операций со средствами на отдельном счете в форме выписки о движении денежных средств по отдельному счету за отчетный календарный месяц;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отчет,</w:t>
      </w:r>
      <w:r>
        <w:rPr>
          <w:rFonts w:ascii="Times New Roman" w:hAnsi="Times New Roman"/>
          <w:sz w:val="24"/>
          <w:szCs w:val="24"/>
          <w:highlight w:val="white"/>
        </w:rPr>
        <w:t xml:space="preserve"> содержание которого определяется пунктами 15 и 16 Правил осуществления банковского сопровождения контрактов, утвержденных Постановлением Правительства РФ № 963;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сведения о результатах проведенной банком идентификации Поставщика, соисполнителей при откры</w:t>
      </w:r>
      <w:r>
        <w:rPr>
          <w:rFonts w:ascii="Times New Roman" w:hAnsi="Times New Roman"/>
          <w:sz w:val="24"/>
          <w:szCs w:val="24"/>
          <w:highlight w:val="white"/>
        </w:rPr>
        <w:t xml:space="preserve">тии ему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е) случаи и порядок внесения изменений в договор о банковском сопровождении и его расторжения.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 В рамках банковского сопровождения Контракта, </w:t>
      </w:r>
      <w:r>
        <w:rPr>
          <w:rFonts w:ascii="Times New Roman" w:hAnsi="Times New Roman"/>
          <w:sz w:val="24"/>
          <w:szCs w:val="24"/>
          <w:highlight w:val="white"/>
        </w:rPr>
        <w:t xml:space="preserve">Поставщик </w:t>
      </w:r>
      <w:r>
        <w:rPr>
          <w:rFonts w:ascii="Times New Roman" w:hAnsi="Times New Roman"/>
          <w:sz w:val="24"/>
          <w:szCs w:val="24"/>
          <w:highlight w:val="white"/>
        </w:rPr>
        <w:t xml:space="preserve">обязан: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14.6.1. осуществлять расчеты, связанные с исполнением обязательс</w:t>
      </w:r>
      <w:r>
        <w:rPr>
          <w:rFonts w:ascii="Times New Roman" w:hAnsi="Times New Roman"/>
          <w:sz w:val="24"/>
          <w:szCs w:val="24"/>
          <w:highlight w:val="white"/>
        </w:rPr>
        <w:t xml:space="preserve">тв по сопровождаемому контракту на отдельном счете, открытом в банке, осуществляющем банковское сопровождение Контракта, а также заключить с банком договор о банковском сопровождении в срок, установленный сопровождаемым Контрактом;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14.6.2. определять в дог</w:t>
      </w:r>
      <w:r>
        <w:rPr>
          <w:rFonts w:ascii="Times New Roman" w:hAnsi="Times New Roman"/>
          <w:sz w:val="24"/>
          <w:szCs w:val="24"/>
          <w:highlight w:val="white"/>
        </w:rPr>
        <w:t xml:space="preserve">оворах, заключаемых с соисполнителями, условия осуществления расчетов в рамках исполнения обязательств по таким договорам на отдельном счете для проведения операций, включая операции в рамках исполнения контракта, открытом в банке, осуществляющем сопровожд</w:t>
      </w:r>
      <w:r>
        <w:rPr>
          <w:rFonts w:ascii="Times New Roman" w:hAnsi="Times New Roman"/>
          <w:sz w:val="24"/>
          <w:szCs w:val="24"/>
          <w:highlight w:val="white"/>
        </w:rPr>
        <w:t xml:space="preserve">ение контракта;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14.6.3. предоставить Заказчику и банку сведения о привлекаемых им в рамках исполнения обязательств по сопровождаемому контракту соисполнителях (полное наименование соисполнителя, местонахождение соисполнителя (почтовый адрес), телефоны руко</w:t>
      </w:r>
      <w:r>
        <w:rPr>
          <w:rFonts w:ascii="Times New Roman" w:hAnsi="Times New Roman"/>
          <w:sz w:val="24"/>
          <w:szCs w:val="24"/>
          <w:highlight w:val="white"/>
        </w:rPr>
        <w:t xml:space="preserve">водителя и главного бухгалтера, идентификационный номер налогоплательщика и код причины постановки на учет).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14.7. Поставщик несет ответственность за несоблюдение условий о банковском сопровождении контракта в соответствии с разделом 8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14.8. В с</w:t>
      </w:r>
      <w:r>
        <w:rPr>
          <w:rFonts w:ascii="Times New Roman" w:hAnsi="Times New Roman"/>
          <w:sz w:val="24"/>
          <w:szCs w:val="24"/>
          <w:highlight w:val="white"/>
        </w:rPr>
        <w:t xml:space="preserve">оответствии с письмом Министерства финансов Российской Федерации от 10.09.2020 № 24-03-08/79686 при проведении расчетов по контракту с банковским сопровождением контрагенту (соисполнителю) не нужно открывать отдельный счет, если он не совершает операций, о</w:t>
      </w:r>
      <w:r>
        <w:rPr>
          <w:rFonts w:ascii="Times New Roman" w:hAnsi="Times New Roman"/>
          <w:sz w:val="24"/>
          <w:szCs w:val="24"/>
          <w:highlight w:val="white"/>
        </w:rPr>
        <w:t xml:space="preserve">тражаемые на таком счете (например, при заключении договора контрагент является правообладателем поставляемых товаров). Поставщик перечисляет оплату по контракту на расчетный счет, указанный контрагентом.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14.9</w:t>
      </w:r>
      <w:r>
        <w:rPr>
          <w:rFonts w:ascii="Times New Roman" w:hAnsi="Times New Roman"/>
          <w:sz w:val="24"/>
          <w:szCs w:val="24"/>
          <w:highlight w:val="white"/>
        </w:rPr>
        <w:t xml:space="preserve">. Заказчик имеет право в соответствии с законодательством Российской Федерации на односторонний отказ от исполнения сопровождаемого Контракта в соответствии с разделом 11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1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5.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Прочие условия</w:t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15.1. Все уведомления, связа</w:t>
      </w:r>
      <w:r>
        <w:rPr>
          <w:rFonts w:ascii="Times New Roman" w:hAnsi="Times New Roman"/>
          <w:sz w:val="24"/>
          <w:szCs w:val="24"/>
          <w:highlight w:val="white"/>
        </w:rPr>
        <w:t xml:space="preserve">нные с исполнением Контракта, направляются в письменной форме по почте заказным письмом с уведомлением о вручении по адресу получателя, указанному в Контракте, или с использованием факсимильной связи, электронной почты с последующим представлением оригинал</w:t>
      </w:r>
      <w:r>
        <w:rPr>
          <w:rFonts w:ascii="Times New Roman" w:hAnsi="Times New Roman"/>
          <w:sz w:val="24"/>
          <w:szCs w:val="24"/>
          <w:highlight w:val="white"/>
        </w:rPr>
        <w:t xml:space="preserve">а, если условиями </w:t>
      </w:r>
      <w:r>
        <w:rPr>
          <w:rFonts w:ascii="Times New Roman" w:hAnsi="Times New Roman"/>
          <w:sz w:val="24"/>
          <w:szCs w:val="24"/>
        </w:rPr>
        <w:t xml:space="preserve">Контракта либо законодательством Российской Федерации не предусмотрено иное. В случае направления уведомлений с использованием почты датой получения уведомления признается дата получения отправителем подтверждения о вручении адресату указ</w:t>
      </w:r>
      <w:r>
        <w:rPr>
          <w:rFonts w:ascii="Times New Roman" w:hAnsi="Times New Roman"/>
          <w:sz w:val="24"/>
          <w:szCs w:val="24"/>
        </w:rPr>
        <w:t xml:space="preserve">анного уведомления либо дата получения информации об отсутствии адресата по его адресу, указанному в Контракте. При невозможности получения указанных подтверждения либо информации датой такого надлежащего уведомления признается дата по истечении 14 (четырн</w:t>
      </w:r>
      <w:r>
        <w:rPr>
          <w:rFonts w:ascii="Times New Roman" w:hAnsi="Times New Roman"/>
          <w:sz w:val="24"/>
          <w:szCs w:val="24"/>
        </w:rPr>
        <w:t xml:space="preserve">адцати) календарных дней с даты направления уведомления по почте заказным письмом с уведомлением о вручении. В случае отправления уведомлений посредством факсимильной связи и электронной почты уведомления считаются полученными адресатом в день их отправки.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15.2. Контракт составлен в 2 (двух) экземплярах, по одному для каждой из Сторон, имеющих одинаковую юридическую силу.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15.3. В случае перемены Заказчика по Контракту права и обязанности Заказчика по Контракту переходят к новому заказчику в том же объеме и на тех же условиях.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15.4. При исполнении Контракта не допускается перемена </w:t>
      </w:r>
      <w:r>
        <w:rPr>
          <w:rFonts w:ascii="Times New Roman" w:hAnsi="Times New Roman"/>
          <w:sz w:val="24"/>
          <w:szCs w:val="24"/>
        </w:rPr>
        <w:t xml:space="preserve">Поставщика</w:t>
      </w:r>
      <w:r>
        <w:rPr>
          <w:rFonts w:ascii="Times New Roman" w:hAnsi="Times New Roman"/>
          <w:sz w:val="24"/>
          <w:szCs w:val="24"/>
        </w:rPr>
        <w:t xml:space="preserve">, за исключением случаев, если новый </w:t>
      </w:r>
      <w:r>
        <w:rPr>
          <w:rFonts w:ascii="Times New Roman" w:hAnsi="Times New Roman"/>
          <w:sz w:val="24"/>
          <w:szCs w:val="24"/>
        </w:rPr>
        <w:t xml:space="preserve">поставщик</w:t>
      </w:r>
      <w:r>
        <w:rPr>
          <w:rFonts w:ascii="Times New Roman" w:hAnsi="Times New Roman"/>
          <w:sz w:val="24"/>
          <w:szCs w:val="24"/>
        </w:rPr>
        <w:t xml:space="preserve"> является правопреемником </w:t>
      </w:r>
      <w:r>
        <w:rPr>
          <w:rFonts w:ascii="Times New Roman" w:hAnsi="Times New Roman"/>
          <w:sz w:val="24"/>
          <w:szCs w:val="24"/>
        </w:rPr>
        <w:t xml:space="preserve">Поставщика</w:t>
      </w:r>
      <w:r>
        <w:rPr>
          <w:rFonts w:ascii="Times New Roman" w:hAnsi="Times New Roman"/>
          <w:sz w:val="24"/>
          <w:szCs w:val="24"/>
        </w:rPr>
        <w:t xml:space="preserve"> по Контракту вследствие реорганизации юридического лица в форме преобразования, слияния или присоединения.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15.5. Во всем, что не предусмотрено Контрактом, Стороны руководствуются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6.</w:t>
      </w:r>
      <w:r>
        <w:rPr>
          <w:rFonts w:ascii="Times New Roman" w:hAnsi="Times New Roman"/>
          <w:b/>
          <w:sz w:val="24"/>
          <w:szCs w:val="24"/>
        </w:rPr>
        <w:t xml:space="preserve">Приложения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6.1.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Неотъемлемыми частями Контракта являются следующие приложения к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Контракту: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 </w:t>
      </w:r>
      <w:r>
        <w:rPr>
          <w:rFonts w:ascii="Times New Roman" w:hAnsi="Times New Roman"/>
          <w:sz w:val="24"/>
          <w:szCs w:val="24"/>
        </w:rPr>
        <w:t xml:space="preserve">1 «Описание объекта закупки»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 2 «Спецификация</w:t>
      </w:r>
      <w:r>
        <w:rPr>
          <w:rFonts w:ascii="Times New Roman" w:hAnsi="Times New Roman"/>
          <w:sz w:val="24"/>
          <w:szCs w:val="24"/>
        </w:rPr>
        <w:t xml:space="preserve">»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7.</w:t>
      </w:r>
      <w:r>
        <w:rPr>
          <w:rFonts w:ascii="Times New Roman" w:hAnsi="Times New Roman"/>
          <w:b/>
          <w:sz w:val="24"/>
          <w:szCs w:val="24"/>
        </w:rPr>
        <w:t xml:space="preserve">Адреса, реквизиты и подписи Сторон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5103"/>
      </w:tblGrid>
      <w:tr>
        <w:tblPrEx/>
        <w:trPr/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Поставщик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4820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shd w:val="clear" w:color="auto" w:fill="auto"/>
            <w:tcW w:w="510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67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_______________/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_______________/ 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«___» ____________ 20__ г.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«___» ___________ 20__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3"/>
          <w:szCs w:val="23"/>
        </w:rPr>
        <w:t xml:space="preserve">М.п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(при </w:t>
      </w:r>
      <w:r>
        <w:rPr>
          <w:rFonts w:ascii="Times New Roman" w:hAnsi="Times New Roman" w:cs="Times New Roman"/>
          <w:sz w:val="23"/>
          <w:szCs w:val="23"/>
        </w:rPr>
        <w:t xml:space="preserve">наличии)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М.п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(при наличии)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left="5954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sz w:val="24"/>
          <w:szCs w:val="24"/>
        </w:rPr>
        <w:t xml:space="preserve">ПРИЛОЖЕНИЕ № 1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Контракту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hanging="810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«___» _________ 20__ г. №_____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hanging="810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hanging="810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ОПИСАНИЕ ОБЪЕКТА ЗАКУПКИ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Указывается</w:t>
      </w: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 обязательно</w:t>
      </w: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: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-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ф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ункциональные, технические, качественные и иные характеристики товара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;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-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требования к документам, подтверждающим соответствие товара требованиям законодательства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;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-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место поставки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;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-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срок поставки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;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-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порядок поставки товара (уведомление заказчика, подача заявки, дополнительные услуги от поставщика (подъем на этаж, сборка, монтаж, проверка подключения, обучение персонала, уборка мусора и т.п.)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;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-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г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арантия производителя, гарантия Поставщика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.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  <w:r>
        <w:rPr>
          <w:rFonts w:ascii="Times New Roman" w:hAnsi="Times New Roman"/>
          <w:bCs/>
          <w:sz w:val="24"/>
          <w:szCs w:val="24"/>
        </w:rPr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>
        <w:tblPrEx/>
        <w:trPr/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96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Поставщик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9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67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_______________/ 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_______________/ 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8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«___» _______________ 20__ г.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«___» _______________ 20__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М.п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(при </w:t>
      </w:r>
      <w:r>
        <w:rPr>
          <w:rFonts w:ascii="Times New Roman" w:hAnsi="Times New Roman" w:cs="Times New Roman"/>
          <w:sz w:val="23"/>
          <w:szCs w:val="23"/>
        </w:rPr>
        <w:t xml:space="preserve">наличии)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М.п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(при наличии)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134" w:header="720" w:footer="72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 w:right="283" w:firstLine="0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 2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 w:right="283" w:firstLine="0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Контракту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 w:right="283" w:firstLine="0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от «___» _________ 20__ г. №_____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hanging="810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hanging="810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СПЕЦИФИКАЦИЯ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tbl>
      <w:tblPr>
        <w:tblpPr w:horzAnchor="page" w:tblpX="567" w:vertAnchor="page" w:tblpY="3236" w:leftFromText="180" w:topFromText="0" w:rightFromText="180" w:bottomFromText="0"/>
        <w:tblW w:w="107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1886"/>
        <w:gridCol w:w="670"/>
        <w:gridCol w:w="682"/>
        <w:gridCol w:w="1011"/>
        <w:gridCol w:w="1000"/>
        <w:gridCol w:w="867"/>
        <w:gridCol w:w="843"/>
        <w:gridCol w:w="855"/>
        <w:gridCol w:w="1733"/>
      </w:tblGrid>
      <w:tr>
        <w:tblPrEx/>
        <w:trPr>
          <w:trHeight w:val="1386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26" w:type="dxa"/>
            <w:vAlign w:val="center"/>
            <w:textDirection w:val="lrTb"/>
            <w:noWrap w:val="false"/>
          </w:tcPr>
          <w:p>
            <w:pPr>
              <w:ind w:left="-57" w:right="-57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8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товара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Кол-во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ед. без НДС, руб.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0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мость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 НДС, руб.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7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Нало-говая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ставка, 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3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 НДС, руб.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5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Цена за ед.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НДС, руб.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3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Стоимость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НДС, руб.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529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26" w:type="dxa"/>
            <w:vAlign w:val="center"/>
            <w:textDirection w:val="lrTb"/>
            <w:noWrap w:val="false"/>
          </w:tcPr>
          <w:p>
            <w:pPr>
              <w:pStyle w:val="877"/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86" w:type="dxa"/>
            <w:vAlign w:val="center"/>
            <w:textDirection w:val="lrTb"/>
            <w:noWrap w:val="false"/>
          </w:tcPr>
          <w:p>
            <w:pPr>
              <w:ind w:left="-57" w:right="-57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val="en-US" w:eastAsia="ru-RU"/>
              </w:rPr>
            </w:r>
            <w:r>
              <w:rPr>
                <w:rFonts w:ascii="Times New Roman" w:hAnsi="Times New Roman"/>
                <w:lang w:val="en-US" w:eastAsia="ru-RU"/>
              </w:rPr>
            </w:r>
            <w:r>
              <w:rPr>
                <w:rFonts w:ascii="Times New Roman" w:hAnsi="Times New Roman"/>
                <w:lang w:val="en-US"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0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7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3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5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3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29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26" w:type="dxa"/>
            <w:vAlign w:val="center"/>
            <w:textDirection w:val="lrTb"/>
            <w:noWrap w:val="false"/>
          </w:tcPr>
          <w:p>
            <w:pPr>
              <w:pStyle w:val="877"/>
              <w:ind w:left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86" w:type="dxa"/>
            <w:vAlign w:val="center"/>
            <w:textDirection w:val="lrTb"/>
            <w:noWrap w:val="false"/>
          </w:tcPr>
          <w:p>
            <w:pPr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  <w:r>
              <w:rPr>
                <w:rFonts w:ascii="Times New Roman" w:hAnsi="Times New Roman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  <w:r>
              <w:rPr>
                <w:rFonts w:ascii="Times New Roman" w:hAnsi="Times New Roman"/>
                <w:color w:val="000000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0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7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3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5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3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2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86" w:type="dxa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0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shd w:val="clear" w:color="auto" w:fill="ffffff"/>
            <w:tcBorders>
              <w:top w:val="none" w:color="000000" w:sz="4" w:space="0"/>
              <w:left w:val="singl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0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7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3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5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3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492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2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                                   Итого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</w:t>
            </w:r>
            <w:r>
              <w:rPr>
                <w:rFonts w:ascii="Times New Roman" w:hAnsi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70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82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shd w:val="clear" w:color="auto" w:fill="ffffff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11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lef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00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7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43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5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33" w:type="dxa"/>
            <w:vAlign w:val="center"/>
            <w:vMerge w:val="restart"/>
            <w:textDirection w:val="lrTb"/>
            <w:noWrap w:val="false"/>
          </w:tcPr>
          <w:p>
            <w:pPr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r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>
        <w:tblPrEx/>
        <w:trPr/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96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Поставщик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9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_______________/ ________________                        _______________/ 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«___» _______________ 20__ г.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«___» _______________ 20__ 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8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  М.п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(при </w:t>
      </w:r>
      <w:r>
        <w:rPr>
          <w:rFonts w:ascii="Times New Roman" w:hAnsi="Times New Roman" w:cs="Times New Roman"/>
          <w:sz w:val="23"/>
          <w:szCs w:val="23"/>
        </w:rPr>
        <w:t xml:space="preserve">наличии)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М.п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(при наличии)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142" w:bottom="1134" w:left="426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ourier New">
    <w:panose1 w:val="02070309020205020404"/>
  </w:font>
  <w:font w:name="Mangal">
    <w:panose1 w:val="02040503050406030204"/>
  </w:font>
  <w:font w:name="Microsoft YaHei">
    <w:panose1 w:val="020B0503020203020204"/>
  </w:font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14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4"/>
      <w:numFmt w:val="decimal"/>
      <w:isLgl w:val="false"/>
      <w:suff w:val="tab"/>
      <w:lvlText w:val="%1.%2."/>
      <w:lvlJc w:val="left"/>
      <w:pPr>
        <w:ind w:left="1080" w:hanging="360"/>
        <w:tabs>
          <w:tab w:val="num" w:pos="1080" w:leader="none"/>
        </w:tabs>
      </w:pPr>
    </w:lvl>
    <w:lvl w:ilvl="2">
      <w:start w:val="4"/>
      <w:numFmt w:val="decimal"/>
      <w:isLgl w:val="false"/>
      <w:suff w:val="tab"/>
      <w:lvlText w:val="%1.%2.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45"/>
    <w:next w:val="845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basedOn w:val="846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45"/>
    <w:next w:val="845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basedOn w:val="846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45"/>
    <w:next w:val="845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basedOn w:val="846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45"/>
    <w:next w:val="845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basedOn w:val="846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45"/>
    <w:next w:val="845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basedOn w:val="846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45"/>
    <w:next w:val="845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basedOn w:val="846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45"/>
    <w:next w:val="845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basedOn w:val="846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45"/>
    <w:next w:val="845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basedOn w:val="846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45"/>
    <w:next w:val="845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basedOn w:val="846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45"/>
    <w:next w:val="845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46"/>
    <w:link w:val="693"/>
    <w:uiPriority w:val="10"/>
    <w:rPr>
      <w:sz w:val="48"/>
      <w:szCs w:val="48"/>
    </w:rPr>
  </w:style>
  <w:style w:type="paragraph" w:styleId="695">
    <w:name w:val="Subtitle"/>
    <w:basedOn w:val="845"/>
    <w:next w:val="845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46"/>
    <w:link w:val="695"/>
    <w:uiPriority w:val="11"/>
    <w:rPr>
      <w:sz w:val="24"/>
      <w:szCs w:val="24"/>
    </w:rPr>
  </w:style>
  <w:style w:type="paragraph" w:styleId="697">
    <w:name w:val="Quote"/>
    <w:basedOn w:val="845"/>
    <w:next w:val="845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45"/>
    <w:next w:val="845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character" w:styleId="701">
    <w:name w:val="Header Char"/>
    <w:basedOn w:val="846"/>
    <w:link w:val="873"/>
    <w:uiPriority w:val="99"/>
  </w:style>
  <w:style w:type="character" w:styleId="702">
    <w:name w:val="Footer Char"/>
    <w:basedOn w:val="846"/>
    <w:link w:val="875"/>
    <w:uiPriority w:val="99"/>
  </w:style>
  <w:style w:type="paragraph" w:styleId="703">
    <w:name w:val="Caption"/>
    <w:basedOn w:val="845"/>
    <w:next w:val="8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875"/>
    <w:uiPriority w:val="99"/>
  </w:style>
  <w:style w:type="table" w:styleId="705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0">
    <w:name w:val="Footnote Text Char"/>
    <w:link w:val="882"/>
    <w:uiPriority w:val="99"/>
    <w:rPr>
      <w:sz w:val="18"/>
    </w:rPr>
  </w:style>
  <w:style w:type="paragraph" w:styleId="831">
    <w:name w:val="endnote text"/>
    <w:basedOn w:val="845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basedOn w:val="846"/>
    <w:uiPriority w:val="99"/>
    <w:semiHidden/>
    <w:unhideWhenUsed/>
    <w:rPr>
      <w:vertAlign w:val="superscript"/>
    </w:rPr>
  </w:style>
  <w:style w:type="paragraph" w:styleId="834">
    <w:name w:val="toc 1"/>
    <w:basedOn w:val="845"/>
    <w:next w:val="845"/>
    <w:uiPriority w:val="39"/>
    <w:unhideWhenUsed/>
    <w:pPr>
      <w:ind w:left="0" w:right="0" w:firstLine="0"/>
      <w:spacing w:after="57"/>
    </w:pPr>
  </w:style>
  <w:style w:type="paragraph" w:styleId="835">
    <w:name w:val="toc 2"/>
    <w:basedOn w:val="845"/>
    <w:next w:val="845"/>
    <w:uiPriority w:val="39"/>
    <w:unhideWhenUsed/>
    <w:pPr>
      <w:ind w:left="283" w:right="0" w:firstLine="0"/>
      <w:spacing w:after="57"/>
    </w:pPr>
  </w:style>
  <w:style w:type="paragraph" w:styleId="836">
    <w:name w:val="toc 3"/>
    <w:basedOn w:val="845"/>
    <w:next w:val="845"/>
    <w:uiPriority w:val="39"/>
    <w:unhideWhenUsed/>
    <w:pPr>
      <w:ind w:left="567" w:right="0" w:firstLine="0"/>
      <w:spacing w:after="57"/>
    </w:pPr>
  </w:style>
  <w:style w:type="paragraph" w:styleId="837">
    <w:name w:val="toc 4"/>
    <w:basedOn w:val="845"/>
    <w:next w:val="845"/>
    <w:uiPriority w:val="39"/>
    <w:unhideWhenUsed/>
    <w:pPr>
      <w:ind w:left="850" w:right="0" w:firstLine="0"/>
      <w:spacing w:after="57"/>
    </w:pPr>
  </w:style>
  <w:style w:type="paragraph" w:styleId="838">
    <w:name w:val="toc 5"/>
    <w:basedOn w:val="845"/>
    <w:next w:val="845"/>
    <w:uiPriority w:val="39"/>
    <w:unhideWhenUsed/>
    <w:pPr>
      <w:ind w:left="1134" w:right="0" w:firstLine="0"/>
      <w:spacing w:after="57"/>
    </w:pPr>
  </w:style>
  <w:style w:type="paragraph" w:styleId="839">
    <w:name w:val="toc 6"/>
    <w:basedOn w:val="845"/>
    <w:next w:val="845"/>
    <w:uiPriority w:val="39"/>
    <w:unhideWhenUsed/>
    <w:pPr>
      <w:ind w:left="1417" w:right="0" w:firstLine="0"/>
      <w:spacing w:after="57"/>
    </w:pPr>
  </w:style>
  <w:style w:type="paragraph" w:styleId="840">
    <w:name w:val="toc 7"/>
    <w:basedOn w:val="845"/>
    <w:next w:val="845"/>
    <w:uiPriority w:val="39"/>
    <w:unhideWhenUsed/>
    <w:pPr>
      <w:ind w:left="1701" w:right="0" w:firstLine="0"/>
      <w:spacing w:after="57"/>
    </w:pPr>
  </w:style>
  <w:style w:type="paragraph" w:styleId="841">
    <w:name w:val="toc 8"/>
    <w:basedOn w:val="845"/>
    <w:next w:val="845"/>
    <w:uiPriority w:val="39"/>
    <w:unhideWhenUsed/>
    <w:pPr>
      <w:ind w:left="1984" w:right="0" w:firstLine="0"/>
      <w:spacing w:after="57"/>
    </w:pPr>
  </w:style>
  <w:style w:type="paragraph" w:styleId="842">
    <w:name w:val="toc 9"/>
    <w:basedOn w:val="845"/>
    <w:next w:val="845"/>
    <w:uiPriority w:val="39"/>
    <w:unhideWhenUsed/>
    <w:pPr>
      <w:ind w:left="2268" w:right="0" w:firstLine="0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845"/>
    <w:next w:val="845"/>
    <w:uiPriority w:val="99"/>
    <w:unhideWhenUsed/>
    <w:pPr>
      <w:spacing w:after="0" w:afterAutospacing="0"/>
    </w:pPr>
  </w:style>
  <w:style w:type="paragraph" w:styleId="845" w:default="1">
    <w:name w:val="Normal"/>
    <w:qFormat/>
    <w:pPr>
      <w:spacing w:after="200" w:line="276" w:lineRule="auto"/>
    </w:pPr>
    <w:rPr>
      <w:rFonts w:ascii="Calibri" w:hAnsi="Calibri" w:eastAsia="Calibri"/>
      <w:sz w:val="22"/>
      <w:szCs w:val="22"/>
      <w:lang w:eastAsia="ar-SA"/>
    </w:r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character" w:styleId="849" w:customStyle="1">
    <w:name w:val="Основной шрифт абзаца1"/>
  </w:style>
  <w:style w:type="character" w:styleId="850" w:customStyle="1">
    <w:name w:val="Текст выноски Знак"/>
    <w:rPr>
      <w:rFonts w:ascii="Tahoma" w:hAnsi="Tahoma" w:cs="Tahoma"/>
      <w:sz w:val="16"/>
      <w:szCs w:val="16"/>
    </w:rPr>
  </w:style>
  <w:style w:type="character" w:styleId="851" w:customStyle="1">
    <w:name w:val="Знак примечания1"/>
    <w:rPr>
      <w:sz w:val="16"/>
      <w:szCs w:val="16"/>
    </w:rPr>
  </w:style>
  <w:style w:type="character" w:styleId="852" w:customStyle="1">
    <w:name w:val="Текст примечания Знак"/>
    <w:uiPriority w:val="99"/>
  </w:style>
  <w:style w:type="character" w:styleId="853" w:customStyle="1">
    <w:name w:val="Тема примечания Знак"/>
    <w:rPr>
      <w:b/>
      <w:bCs/>
    </w:rPr>
  </w:style>
  <w:style w:type="character" w:styleId="854" w:customStyle="1">
    <w:name w:val="Основной текст Знак"/>
    <w:rPr>
      <w:rFonts w:ascii="Times New Roman" w:hAnsi="Times New Roman" w:eastAsia="Times New Roman" w:cs="Times New Roman"/>
      <w:color w:val="000000"/>
      <w:sz w:val="24"/>
    </w:rPr>
  </w:style>
  <w:style w:type="character" w:styleId="855">
    <w:name w:val="Hyperlink"/>
    <w:rPr>
      <w:color w:val="000080"/>
      <w:u w:val="single"/>
    </w:rPr>
  </w:style>
  <w:style w:type="character" w:styleId="856" w:customStyle="1">
    <w:name w:val="Символ нумерации"/>
  </w:style>
  <w:style w:type="paragraph" w:styleId="857" w:customStyle="1">
    <w:name w:val="Заголовок1"/>
    <w:basedOn w:val="845"/>
    <w:next w:val="858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858">
    <w:name w:val="Body Text"/>
    <w:basedOn w:val="845"/>
    <w:pPr>
      <w:jc w:val="both"/>
      <w:spacing w:after="120" w:line="240" w:lineRule="auto"/>
    </w:pPr>
    <w:rPr>
      <w:rFonts w:ascii="Times New Roman" w:hAnsi="Times New Roman" w:eastAsia="Times New Roman"/>
      <w:color w:val="000000"/>
      <w:sz w:val="24"/>
      <w:szCs w:val="20"/>
    </w:rPr>
  </w:style>
  <w:style w:type="paragraph" w:styleId="859">
    <w:name w:val="List"/>
    <w:basedOn w:val="858"/>
    <w:rPr>
      <w:rFonts w:cs="Mangal"/>
    </w:rPr>
  </w:style>
  <w:style w:type="paragraph" w:styleId="860" w:customStyle="1">
    <w:name w:val="Название1"/>
    <w:basedOn w:val="84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61" w:customStyle="1">
    <w:name w:val="Указатель1"/>
    <w:basedOn w:val="845"/>
    <w:pPr>
      <w:suppressLineNumbers/>
    </w:pPr>
    <w:rPr>
      <w:rFonts w:cs="Mangal"/>
    </w:rPr>
  </w:style>
  <w:style w:type="paragraph" w:styleId="862">
    <w:name w:val="Balloon Text"/>
    <w:basedOn w:val="8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63" w:customStyle="1">
    <w:name w:val="Текст примечания1"/>
    <w:basedOn w:val="845"/>
    <w:rPr>
      <w:sz w:val="20"/>
      <w:szCs w:val="20"/>
    </w:rPr>
  </w:style>
  <w:style w:type="paragraph" w:styleId="864">
    <w:name w:val="annotation subject"/>
    <w:basedOn w:val="863"/>
    <w:next w:val="863"/>
    <w:rPr>
      <w:b/>
      <w:bCs/>
    </w:rPr>
  </w:style>
  <w:style w:type="paragraph" w:styleId="865" w:customStyle="1">
    <w:name w:val="ConsPlusNormal"/>
    <w:link w:val="885"/>
    <w:uiPriority w:val="99"/>
    <w:rPr>
      <w:rFonts w:ascii="Arial" w:hAnsi="Arial" w:cs="Arial"/>
      <w:lang w:eastAsia="ar-SA"/>
    </w:rPr>
  </w:style>
  <w:style w:type="paragraph" w:styleId="866" w:customStyle="1">
    <w:name w:val="Обычный + по ширине"/>
    <w:basedOn w:val="845"/>
    <w:pPr>
      <w:jc w:val="both"/>
      <w:spacing w:after="0" w:line="240" w:lineRule="auto"/>
    </w:pPr>
    <w:rPr>
      <w:rFonts w:ascii="Times New Roman" w:hAnsi="Times New Roman" w:eastAsia="Times New Roman"/>
      <w:sz w:val="24"/>
      <w:szCs w:val="24"/>
    </w:rPr>
  </w:style>
  <w:style w:type="paragraph" w:styleId="867" w:customStyle="1">
    <w:name w:val="ConsPlusNonformat"/>
    <w:pPr>
      <w:widowControl w:val="off"/>
    </w:pPr>
    <w:rPr>
      <w:rFonts w:ascii="Courier New" w:hAnsi="Courier New" w:cs="Courier New"/>
      <w:lang w:eastAsia="ar-SA"/>
    </w:rPr>
  </w:style>
  <w:style w:type="paragraph" w:styleId="868" w:customStyle="1">
    <w:name w:val="FR1"/>
    <w:basedOn w:val="845"/>
    <w:pPr>
      <w:ind w:left="40" w:firstLine="120"/>
      <w:jc w:val="both"/>
      <w:spacing w:after="0" w:line="252" w:lineRule="auto"/>
    </w:pPr>
    <w:rPr>
      <w:rFonts w:ascii="Times New Roman" w:hAnsi="Times New Roman" w:eastAsia="Times New Roman"/>
      <w:sz w:val="28"/>
      <w:szCs w:val="28"/>
    </w:rPr>
  </w:style>
  <w:style w:type="paragraph" w:styleId="869" w:customStyle="1">
    <w:name w:val="ConsPlusCell"/>
    <w:pPr>
      <w:widowControl w:val="off"/>
    </w:pPr>
    <w:rPr>
      <w:rFonts w:ascii="Calibri" w:hAnsi="Calibri" w:cs="Calibri"/>
      <w:sz w:val="22"/>
      <w:szCs w:val="22"/>
      <w:lang w:eastAsia="ar-SA"/>
    </w:rPr>
  </w:style>
  <w:style w:type="paragraph" w:styleId="870" w:customStyle="1">
    <w:name w:val="Содержимое таблицы"/>
    <w:basedOn w:val="845"/>
    <w:pPr>
      <w:suppressLineNumbers/>
    </w:pPr>
  </w:style>
  <w:style w:type="paragraph" w:styleId="871" w:customStyle="1">
    <w:name w:val="Заголовок таблицы"/>
    <w:basedOn w:val="870"/>
    <w:pPr>
      <w:jc w:val="center"/>
    </w:pPr>
    <w:rPr>
      <w:b/>
      <w:bCs/>
    </w:rPr>
  </w:style>
  <w:style w:type="table" w:styleId="872">
    <w:name w:val="Table Grid"/>
    <w:basedOn w:val="847"/>
    <w:uiPriority w:val="39"/>
    <w:rPr>
      <w:rFonts w:ascii="Calibri" w:hAnsi="Calibri"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3">
    <w:name w:val="Header"/>
    <w:basedOn w:val="845"/>
    <w:link w:val="87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4" w:customStyle="1">
    <w:name w:val="Верхний колонтитул Знак"/>
    <w:link w:val="873"/>
    <w:uiPriority w:val="99"/>
    <w:rPr>
      <w:rFonts w:ascii="Calibri" w:hAnsi="Calibri" w:eastAsia="Calibri"/>
      <w:sz w:val="22"/>
      <w:szCs w:val="22"/>
      <w:lang w:eastAsia="ar-SA"/>
    </w:rPr>
  </w:style>
  <w:style w:type="paragraph" w:styleId="875">
    <w:name w:val="Footer"/>
    <w:basedOn w:val="845"/>
    <w:link w:val="87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6" w:customStyle="1">
    <w:name w:val="Нижний колонтитул Знак"/>
    <w:link w:val="875"/>
    <w:uiPriority w:val="99"/>
    <w:rPr>
      <w:rFonts w:ascii="Calibri" w:hAnsi="Calibri" w:eastAsia="Calibri"/>
      <w:sz w:val="22"/>
      <w:szCs w:val="22"/>
      <w:lang w:eastAsia="ar-SA"/>
    </w:rPr>
  </w:style>
  <w:style w:type="paragraph" w:styleId="877">
    <w:name w:val="List Paragraph"/>
    <w:basedOn w:val="845"/>
    <w:uiPriority w:val="34"/>
    <w:qFormat/>
    <w:pPr>
      <w:contextualSpacing/>
      <w:ind w:left="720"/>
    </w:pPr>
  </w:style>
  <w:style w:type="character" w:styleId="878">
    <w:name w:val="annotation reference"/>
    <w:basedOn w:val="846"/>
    <w:uiPriority w:val="99"/>
    <w:semiHidden/>
    <w:unhideWhenUsed/>
    <w:rPr>
      <w:sz w:val="16"/>
      <w:szCs w:val="16"/>
    </w:rPr>
  </w:style>
  <w:style w:type="paragraph" w:styleId="879">
    <w:name w:val="annotation text"/>
    <w:basedOn w:val="845"/>
    <w:link w:val="88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80" w:customStyle="1">
    <w:name w:val="Текст примечания Знак1"/>
    <w:basedOn w:val="846"/>
    <w:link w:val="879"/>
    <w:uiPriority w:val="99"/>
    <w:semiHidden/>
    <w:rPr>
      <w:rFonts w:ascii="Calibri" w:hAnsi="Calibri" w:eastAsia="Calibri"/>
      <w:lang w:eastAsia="ar-SA"/>
    </w:rPr>
  </w:style>
  <w:style w:type="paragraph" w:styleId="881">
    <w:name w:val="Revision"/>
    <w:hidden/>
    <w:uiPriority w:val="99"/>
    <w:semiHidden/>
    <w:rPr>
      <w:rFonts w:ascii="Calibri" w:hAnsi="Calibri" w:eastAsia="Calibri"/>
      <w:sz w:val="22"/>
      <w:szCs w:val="22"/>
      <w:lang w:eastAsia="ar-SA"/>
    </w:rPr>
  </w:style>
  <w:style w:type="paragraph" w:styleId="882">
    <w:name w:val="footnote text"/>
    <w:basedOn w:val="845"/>
    <w:link w:val="883"/>
    <w:uiPriority w:val="99"/>
    <w:semiHidden/>
    <w:unhideWhenUsed/>
    <w:pPr>
      <w:spacing w:after="0" w:line="240" w:lineRule="auto"/>
    </w:pPr>
    <w:rPr>
      <w:sz w:val="20"/>
      <w:szCs w:val="20"/>
      <w:lang w:eastAsia="en-US"/>
    </w:rPr>
  </w:style>
  <w:style w:type="character" w:styleId="883" w:customStyle="1">
    <w:name w:val="Текст сноски Знак"/>
    <w:basedOn w:val="846"/>
    <w:link w:val="882"/>
    <w:uiPriority w:val="99"/>
    <w:semiHidden/>
    <w:rPr>
      <w:rFonts w:ascii="Calibri" w:hAnsi="Calibri" w:eastAsia="Calibri"/>
      <w:lang w:eastAsia="en-US"/>
    </w:rPr>
  </w:style>
  <w:style w:type="character" w:styleId="884">
    <w:name w:val="footnote reference"/>
    <w:basedOn w:val="846"/>
    <w:uiPriority w:val="99"/>
    <w:semiHidden/>
    <w:unhideWhenUsed/>
    <w:rPr>
      <w:vertAlign w:val="superscript"/>
    </w:rPr>
  </w:style>
  <w:style w:type="character" w:styleId="885" w:customStyle="1">
    <w:name w:val="ConsPlusNormal Знак"/>
    <w:link w:val="865"/>
    <w:uiPriority w:val="99"/>
    <w:rPr>
      <w:rFonts w:ascii="Arial" w:hAnsi="Arial" w:cs="Arial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4A116-517A-47C3-868A-14606665B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Жигулина Лариса Александровна</dc:creator>
  <cp:revision>73</cp:revision>
  <dcterms:created xsi:type="dcterms:W3CDTF">2023-02-07T06:22:00Z</dcterms:created>
  <dcterms:modified xsi:type="dcterms:W3CDTF">2024-12-25T03:04:57Z</dcterms:modified>
</cp:coreProperties>
</file>